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February 24, 2020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6:30 - 8:30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Attendees</w:t>
      </w:r>
    </w:p>
    <w:tbl>
      <w:tblPr>
        <w:tblStyle w:val="Table1"/>
        <w:tblW w:w="8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2430"/>
        <w:gridCol w:w="2021"/>
        <w:gridCol w:w="2389"/>
        <w:tblGridChange w:id="0">
          <w:tblGrid>
            <w:gridCol w:w="2155"/>
            <w:gridCol w:w="2430"/>
            <w:gridCol w:w="2021"/>
            <w:gridCol w:w="2389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Darrell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Gooden*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Jerry Knotts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Nathalie Gosset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Deron Johnson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Karl Geiger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Doug Askegard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Mohammad Tehrani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Stephanie Knotts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Howard Turner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*by phone</w:t>
      </w:r>
    </w:p>
    <w:p w:rsidR="00000000" w:rsidDel="00000000" w:rsidP="00000000" w:rsidRDefault="00000000" w:rsidRPr="00000000" w14:paraId="00000017">
      <w:pPr>
        <w:pStyle w:val="Heading1"/>
        <w:spacing w:before="240" w:lineRule="auto"/>
        <w:rPr/>
      </w:pPr>
      <w:r w:rsidDel="00000000" w:rsidR="00000000" w:rsidRPr="00000000">
        <w:rPr>
          <w:rtl w:val="0"/>
        </w:rPr>
        <w:t xml:space="preserve">Event Scheduling</w:t>
      </w:r>
    </w:p>
    <w:p w:rsidR="00000000" w:rsidDel="00000000" w:rsidP="00000000" w:rsidRDefault="00000000" w:rsidRPr="00000000" w14:paraId="00000018">
      <w:pPr>
        <w:spacing w:after="0" w:lineRule="auto"/>
        <w:rPr>
          <w:color w:val="0000ff"/>
          <w:u w:val="single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http://www.ieee-bv.org/conferences-and-events/</w:t>
        </w:r>
      </w:hyperlink>
      <w:r w:rsidDel="00000000" w:rsidR="00000000" w:rsidRPr="00000000">
        <w:rPr>
          <w:rtl w:val="0"/>
        </w:rPr>
      </w:r>
    </w:p>
    <w:tbl>
      <w:tblPr>
        <w:tblStyle w:val="Table2"/>
        <w:tblW w:w="8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5"/>
        <w:gridCol w:w="2027"/>
        <w:gridCol w:w="2100"/>
        <w:gridCol w:w="2258"/>
        <w:tblGridChange w:id="0">
          <w:tblGrid>
            <w:gridCol w:w="2185"/>
            <w:gridCol w:w="2027"/>
            <w:gridCol w:w="2100"/>
            <w:gridCol w:w="2258"/>
          </w:tblGrid>
        </w:tblGridChange>
      </w:tblGrid>
      <w:tr>
        <w:trPr>
          <w:trHeight w:val="296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Schedule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Chapter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Contact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1st Tue of month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Entrepreneurship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Hub101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Doug A.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1st Wed of month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RAS/IAS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CLU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Viswa P.R.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2nd Tue of month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Skyworks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Mohammad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2nd Wed of month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Computer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Reina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Deron J.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3rd Tue of month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Microwave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Skyworks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Mommin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3rd Thu of month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Aerospace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Hub101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Doug A.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Mon of month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Section OpCom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Nathalie &amp; Doug’s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Tue of month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ED/CAS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Skyworks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Cristian C.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Wed of month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EMBS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CLU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Viswa P.R.</w:t>
            </w:r>
          </w:p>
        </w:tc>
      </w:tr>
      <w:tr>
        <w:trPr>
          <w:trHeight w:val="296" w:hRule="atLeast"/>
        </w:trPr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Last Thu of month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Photonics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Hub101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Doug A.</w:t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Calendar of Chapter Meetings</w:t>
      </w:r>
    </w:p>
    <w:p w:rsidR="00000000" w:rsidDel="00000000" w:rsidP="00000000" w:rsidRDefault="00000000" w:rsidRPr="00000000" w14:paraId="00000047">
      <w:pPr>
        <w:spacing w:after="0" w:lineRule="auto"/>
        <w:rPr>
          <w:rFonts w:ascii="Calibri" w:cs="Calibri" w:eastAsia="Calibri" w:hAnsi="Calibri"/>
          <w:sz w:val="28"/>
          <w:szCs w:val="28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8"/>
            <w:szCs w:val="28"/>
            <w:u w:val="single"/>
            <w:rtl w:val="0"/>
          </w:rPr>
          <w:t xml:space="preserve">http://www.ieee-bv.org/chapter-events/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Minutes from Previous Meeting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Motion to approve passed unanimously</w:t>
      </w:r>
    </w:p>
    <w:p w:rsidR="00000000" w:rsidDel="00000000" w:rsidP="00000000" w:rsidRDefault="00000000" w:rsidRPr="00000000" w14:paraId="0000004B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  <w:rtl w:val="0"/>
        </w:rPr>
        <w:t xml:space="preserve">Current Highlights</w:t>
      </w:r>
    </w:p>
    <w:p w:rsidR="00000000" w:rsidDel="00000000" w:rsidP="00000000" w:rsidRDefault="00000000" w:rsidRPr="00000000" w14:paraId="0000004D">
      <w:pPr>
        <w:spacing w:after="0" w:lineRule="auto"/>
        <w:ind w:left="21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ED/CAS</w:t>
      </w:r>
    </w:p>
    <w:p w:rsidR="00000000" w:rsidDel="00000000" w:rsidP="00000000" w:rsidRDefault="00000000" w:rsidRPr="00000000" w14:paraId="0000004F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Cristian asked for additional funding (other than the outreach proposal he filed in January)</w:t>
      </w:r>
    </w:p>
    <w:p w:rsidR="00000000" w:rsidDel="00000000" w:rsidP="00000000" w:rsidRDefault="00000000" w:rsidRPr="00000000" w14:paraId="0000005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He is meeting with Skyworks security team to make sure that more than 1 meeting a month can be held there. </w:t>
      </w:r>
    </w:p>
    <w:p w:rsidR="00000000" w:rsidDel="00000000" w:rsidP="00000000" w:rsidRDefault="00000000" w:rsidRPr="00000000" w14:paraId="00000051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He does not anticipate any issues with that, but wants to get formal approval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MTTS </w:t>
      </w:r>
    </w:p>
    <w:p w:rsidR="00000000" w:rsidDel="00000000" w:rsidP="00000000" w:rsidRDefault="00000000" w:rsidRPr="00000000" w14:paraId="00000053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Officers</w:t>
      </w:r>
    </w:p>
    <w:p w:rsidR="00000000" w:rsidDel="00000000" w:rsidP="00000000" w:rsidRDefault="00000000" w:rsidRPr="00000000" w14:paraId="00000054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Chair - Momin </w:t>
      </w:r>
    </w:p>
    <w:p w:rsidR="00000000" w:rsidDel="00000000" w:rsidP="00000000" w:rsidRDefault="00000000" w:rsidRPr="00000000" w14:paraId="00000055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Vice Chair – Chuck</w:t>
      </w:r>
    </w:p>
    <w:p w:rsidR="00000000" w:rsidDel="00000000" w:rsidP="00000000" w:rsidRDefault="00000000" w:rsidRPr="00000000" w14:paraId="00000056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Treasurer – Richard Poore</w:t>
      </w:r>
    </w:p>
    <w:p w:rsidR="00000000" w:rsidDel="00000000" w:rsidP="00000000" w:rsidRDefault="00000000" w:rsidRPr="00000000" w14:paraId="00000057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February talk featured a speaker from Aptiv discussing human detection using radar for self-driving vehicles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Entrepreneurship</w:t>
      </w:r>
    </w:p>
    <w:p w:rsidR="00000000" w:rsidDel="00000000" w:rsidP="00000000" w:rsidRDefault="00000000" w:rsidRPr="00000000" w14:paraId="00000059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March meeting - Henry Chan, inventor, of CarRinger</w:t>
      </w:r>
    </w:p>
    <w:p w:rsidR="00000000" w:rsidDel="00000000" w:rsidP="00000000" w:rsidRDefault="00000000" w:rsidRPr="00000000" w14:paraId="0000005A">
      <w:pPr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Can help friends/family check on people living alone</w:t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AESS</w:t>
      </w:r>
    </w:p>
    <w:p w:rsidR="00000000" w:rsidDel="00000000" w:rsidP="00000000" w:rsidRDefault="00000000" w:rsidRPr="00000000" w14:paraId="0000005C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About 30 attendees for a presentation on America's Fifth Generation Fighter Jets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Region 6 OpCom</w:t>
      </w:r>
    </w:p>
    <w:p w:rsidR="00000000" w:rsidDel="00000000" w:rsidP="00000000" w:rsidRDefault="00000000" w:rsidRPr="00000000" w14:paraId="0000005E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Deron, Doug, Nathalie, Ramesh, Momin and Howard attended at different times</w:t>
      </w:r>
    </w:p>
    <w:p w:rsidR="00000000" w:rsidDel="00000000" w:rsidP="00000000" w:rsidRDefault="00000000" w:rsidRPr="00000000" w14:paraId="0000005F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Presentations from the meetings are available here: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R6 OpCom presentations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An @ieee.org account required for access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Recognition Brunch</w:t>
      </w:r>
    </w:p>
    <w:p w:rsidR="00000000" w:rsidDel="00000000" w:rsidP="00000000" w:rsidRDefault="00000000" w:rsidRPr="00000000" w14:paraId="00000062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We had a good crowd for the brunch</w:t>
      </w:r>
    </w:p>
    <w:p w:rsidR="00000000" w:rsidDel="00000000" w:rsidP="00000000" w:rsidRDefault="00000000" w:rsidRPr="00000000" w14:paraId="00000063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Pad folios are on order and will be distributed when they are received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  <w:rtl w:val="0"/>
        </w:rPr>
        <w:t xml:space="preserve">Treasurer’s Report </w:t>
      </w:r>
    </w:p>
    <w:p w:rsidR="00000000" w:rsidDel="00000000" w:rsidP="00000000" w:rsidRDefault="00000000" w:rsidRPr="00000000" w14:paraId="00000066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Karl gave a review of how income and expenses will be tracked</w:t>
      </w:r>
    </w:p>
    <w:p w:rsidR="00000000" w:rsidDel="00000000" w:rsidP="00000000" w:rsidRDefault="00000000" w:rsidRPr="00000000" w14:paraId="00000068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subset of funds is individually tracked in its own spreadsheet.  Separate spreadsheets exist for the Section, the 2020 Grant project, and a combined spreadsheet showing each Chapter separately.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Each chapter oversees their own funds</w:t>
      </w:r>
    </w:p>
    <w:p w:rsidR="00000000" w:rsidDel="00000000" w:rsidP="00000000" w:rsidRDefault="00000000" w:rsidRPr="00000000" w14:paraId="0000006A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anagers are the Chair, vice Chair, Secretary and the Treasurer</w:t>
      </w:r>
    </w:p>
    <w:p w:rsidR="00000000" w:rsidDel="00000000" w:rsidP="00000000" w:rsidRDefault="00000000" w:rsidRPr="00000000" w14:paraId="0000006B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Requests for reimbursement go to Karl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Foundation grant funds are managed by the project leader (Nathalie)</w:t>
      </w:r>
    </w:p>
    <w:p w:rsidR="00000000" w:rsidDel="00000000" w:rsidP="00000000" w:rsidRDefault="00000000" w:rsidRPr="00000000" w14:paraId="0000006D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/>
      </w:pPr>
      <w:r w:rsidDel="00000000" w:rsidR="00000000" w:rsidRPr="00000000">
        <w:rPr>
          <w:rtl w:val="0"/>
        </w:rPr>
        <w:t xml:space="preserve">The Section chair (Deron) </w:t>
      </w:r>
      <w:r w:rsidDel="00000000" w:rsidR="00000000" w:rsidRPr="00000000">
        <w:rPr>
          <w:rtl w:val="0"/>
        </w:rPr>
        <w:t xml:space="preserve">ensures that the Section gives access to the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Please use the new form for reimbursements that Karl distributed. </w:t>
      </w:r>
    </w:p>
    <w:p w:rsidR="00000000" w:rsidDel="00000000" w:rsidP="00000000" w:rsidRDefault="00000000" w:rsidRPr="00000000" w14:paraId="0000006F">
      <w:pPr>
        <w:spacing w:after="0" w:lineRule="auto"/>
        <w:ind w:left="720"/>
        <w:rPr>
          <w:rFonts w:ascii="Calibri" w:cs="Calibri" w:eastAsia="Calibri" w:hAnsi="Calibri"/>
          <w:color w:val="000000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2020_expense_report_form_revised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Please only submit expenses for 1 project per form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Karl is looking at Concur at some point the section will switch to that for tracking expenses but not until later this year or in 2021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Jerry approved funds to be transferred from LMAG to support Entrepreneurship meetings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vertAlign w:val="baseline"/>
          <w:rtl w:val="0"/>
        </w:rPr>
        <w:t xml:space="preserve">$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bring the</w:t>
      </w:r>
      <w:r w:rsidDel="00000000" w:rsidR="00000000" w:rsidRPr="00000000">
        <w:rPr>
          <w:vertAlign w:val="baseline"/>
          <w:rtl w:val="0"/>
        </w:rPr>
        <w:t xml:space="preserve"> Entrepreneurship</w:t>
      </w:r>
      <w:r w:rsidDel="00000000" w:rsidR="00000000" w:rsidRPr="00000000">
        <w:rPr>
          <w:rtl w:val="0"/>
        </w:rPr>
        <w:t xml:space="preserve"> program’s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cash balance to $500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Karl created new email groups to </w:t>
      </w:r>
      <w:r w:rsidDel="00000000" w:rsidR="00000000" w:rsidRPr="00000000">
        <w:rPr>
          <w:rtl w:val="0"/>
        </w:rPr>
        <w:t xml:space="preserve">make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it easier to collaborate</w:t>
      </w:r>
    </w:p>
    <w:p w:rsidR="00000000" w:rsidDel="00000000" w:rsidP="00000000" w:rsidRDefault="00000000" w:rsidRPr="00000000" w14:paraId="00000075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Next step is to clean up the list of volunteers to reflect people that are active</w:t>
      </w:r>
    </w:p>
    <w:p w:rsidR="00000000" w:rsidDel="00000000" w:rsidP="00000000" w:rsidRDefault="00000000" w:rsidRPr="00000000" w14:paraId="00000076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Deron will take the first pass at cleaning up the volunteer list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Karl suggested that officers use their @ieee.org accounts to use Google tools, like Drive, Docs, Spreadsheet, etc.</w:t>
      </w:r>
    </w:p>
    <w:p w:rsidR="00000000" w:rsidDel="00000000" w:rsidP="00000000" w:rsidRDefault="00000000" w:rsidRPr="00000000" w14:paraId="00000078">
      <w:pPr>
        <w:numPr>
          <w:ilvl w:val="1"/>
          <w:numId w:val="4"/>
        </w:numPr>
        <w:ind w:left="1080" w:hanging="360"/>
      </w:pPr>
      <w:r w:rsidDel="00000000" w:rsidR="00000000" w:rsidRPr="00000000">
        <w:rPr>
          <w:rtl w:val="0"/>
        </w:rPr>
        <w:t xml:space="preserve">Any Section officers who wish to see the state of their funding get view access to the spreadsheets using the @ieee.org logins.</w:t>
      </w:r>
    </w:p>
    <w:p w:rsidR="00000000" w:rsidDel="00000000" w:rsidP="00000000" w:rsidRDefault="00000000" w:rsidRPr="00000000" w14:paraId="00000079">
      <w:pPr>
        <w:numPr>
          <w:ilvl w:val="1"/>
          <w:numId w:val="4"/>
        </w:numPr>
        <w:ind w:left="1080" w:hanging="360"/>
      </w:pPr>
      <w:r w:rsidDel="00000000" w:rsidR="00000000" w:rsidRPr="00000000">
        <w:rPr>
          <w:rtl w:val="0"/>
        </w:rPr>
        <w:t xml:space="preserve">Goal is for the Section’s Treasury to be as transparent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Motion to approve the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February 2020 Treasurer’s repor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  was presented by Jerry, seconded by Stephanie and passed unanimously.</w:t>
      </w:r>
    </w:p>
    <w:p w:rsidR="00000000" w:rsidDel="00000000" w:rsidP="00000000" w:rsidRDefault="00000000" w:rsidRPr="00000000" w14:paraId="0000007B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  <w:rtl w:val="0"/>
        </w:rPr>
        <w:t xml:space="preserve">Section Event Planning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Mixers – Tentative dates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Spring 3/12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1"/>
          <w:szCs w:val="21"/>
          <w:highlight w:val="white"/>
          <w:rtl w:val="0"/>
        </w:rPr>
        <w:t xml:space="preserve">Topic: Engineering Musical Instruments with 3D Printing presentation by Charlie Jackson a Life Member of IEEE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1"/>
          <w:szCs w:val="21"/>
          <w:highlight w:val="white"/>
          <w:rtl w:val="0"/>
        </w:rPr>
        <w:t xml:space="preserve">This is a good opportunity to promote the LMAG group,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maybe present </w:t>
      </w: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Loyalty pins</w:t>
      </w:r>
      <w:r w:rsidDel="00000000" w:rsidR="00000000" w:rsidRPr="00000000">
        <w:rPr>
          <w:rFonts w:ascii="Verdana" w:cs="Verdana" w:eastAsia="Verdana" w:hAnsi="Verdana"/>
          <w:b w:val="1"/>
          <w:color w:val="ff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mark membership milestones, 5, 10, 20, 25, 30, 40 and 50 years of IEEE membership) </w:t>
      </w: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highlight w:val="white"/>
          <w:rtl w:val="0"/>
        </w:rPr>
        <w:t xml:space="preserve">t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1"/>
          <w:szCs w:val="21"/>
          <w:highlight w:val="white"/>
          <w:rtl w:val="0"/>
        </w:rPr>
        <w:t xml:space="preserve">o life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1"/>
          <w:szCs w:val="21"/>
          <w:highlight w:val="white"/>
          <w:rtl w:val="0"/>
        </w:rPr>
        <w:t xml:space="preserve">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1"/>
          <w:szCs w:val="21"/>
          <w:highlight w:val="white"/>
          <w:rtl w:val="0"/>
        </w:rPr>
        <w:t xml:space="preserve">Nathalie will introduce Charlie Jackson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1"/>
          <w:szCs w:val="21"/>
          <w:highlight w:val="white"/>
          <w:rtl w:val="0"/>
        </w:rPr>
        <w:t xml:space="preserve">ExCom will take care of getting awards for EoY and scholarships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2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1"/>
          <w:szCs w:val="21"/>
          <w:highlight w:val="white"/>
          <w:rtl w:val="0"/>
        </w:rPr>
        <w:t xml:space="preserve">Also send out a request to help set up a few days before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1"/>
          <w:szCs w:val="21"/>
          <w:highlight w:val="white"/>
          <w:rtl w:val="0"/>
        </w:rPr>
        <w:t xml:space="preserve">Stephanie has arranged for the Taco truck to come feed everyone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EoY – Richard Rickenbach, nominated by Dennis Horowitz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Scholarships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3 to be awarded for $750 each   </w:t>
      </w:r>
    </w:p>
    <w:p w:rsidR="00000000" w:rsidDel="00000000" w:rsidP="00000000" w:rsidRDefault="00000000" w:rsidRPr="00000000" w14:paraId="0000008A">
      <w:pPr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24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Deron will let the recipients know and invite them to the event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Product of the Year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 new nominees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The section will solicit for nominations and give the award at a later event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Summer 7/9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Fall – 11/12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Senior Elevation – 5/30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Reza will take the lead in planning the event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  <w:rtl w:val="0"/>
        </w:rPr>
        <w:t xml:space="preserve">Upcoming Region 6 Meeting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Riverside 4/4 -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https://events.vtools.ieee.org/m/219720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Deron will attend</w:t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Anyone else that wants to represent the section can attend</w:t>
      </w:r>
    </w:p>
    <w:p w:rsidR="00000000" w:rsidDel="00000000" w:rsidP="00000000" w:rsidRDefault="00000000" w:rsidRPr="00000000" w14:paraId="00000097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  <w:rtl w:val="0"/>
        </w:rPr>
        <w:t xml:space="preserve">Upcoming Sections Congress</w:t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Ottawa August 21-23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Estimated cost: $2,430 per person.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MGA will pay for the primary delegate, and the section must pay for others</w:t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More information at this link: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 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Section Congress Details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Deron will be the primary delegate</w:t>
      </w:r>
    </w:p>
    <w:p w:rsidR="00000000" w:rsidDel="00000000" w:rsidP="00000000" w:rsidRDefault="00000000" w:rsidRPr="00000000" w14:paraId="0000009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Stephanie also wants to attend and will see if she can be a presenter</w:t>
      </w:r>
    </w:p>
    <w:p w:rsidR="00000000" w:rsidDel="00000000" w:rsidP="00000000" w:rsidRDefault="00000000" w:rsidRPr="00000000" w14:paraId="0000009E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 a presenter the MGA will pay the costs</w:t>
      </w:r>
    </w:p>
    <w:p w:rsidR="00000000" w:rsidDel="00000000" w:rsidP="00000000" w:rsidRDefault="00000000" w:rsidRPr="00000000" w14:paraId="0000009F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Discuss Girls Make STEM with Heart and Aging Gracefully with Technology initiatives that section has supported </w:t>
      </w:r>
    </w:p>
    <w:p w:rsidR="00000000" w:rsidDel="00000000" w:rsidP="00000000" w:rsidRDefault="00000000" w:rsidRPr="00000000" w14:paraId="000000A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Maybe tie in with LMAG activities</w:t>
      </w:r>
    </w:p>
    <w:p w:rsidR="00000000" w:rsidDel="00000000" w:rsidP="00000000" w:rsidRDefault="00000000" w:rsidRPr="00000000" w14:paraId="000000A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Ramesh will attend</w:t>
      </w:r>
    </w:p>
    <w:p w:rsidR="00000000" w:rsidDel="00000000" w:rsidP="00000000" w:rsidRDefault="00000000" w:rsidRPr="00000000" w14:paraId="000000A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He introduced us to Habib Kammoun is one of the track leads from IEEE MGA that is organizing the programs for SC 2020</w:t>
      </w:r>
    </w:p>
    <w:p w:rsidR="00000000" w:rsidDel="00000000" w:rsidP="00000000" w:rsidRDefault="00000000" w:rsidRPr="00000000" w14:paraId="000000A3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80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He can be contacted at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habib.kammoun@ieee.org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Howard may attend, I can’t commit right now</w:t>
      </w:r>
    </w:p>
    <w:p w:rsidR="00000000" w:rsidDel="00000000" w:rsidP="00000000" w:rsidRDefault="00000000" w:rsidRPr="00000000" w14:paraId="000000A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The section will have to raise funds for the trip</w:t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Nathalie suggests that 3 people from the Section attend</w:t>
      </w:r>
    </w:p>
    <w:p w:rsidR="00000000" w:rsidDel="00000000" w:rsidP="00000000" w:rsidRDefault="00000000" w:rsidRPr="00000000" w14:paraId="000000A7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  <w:rtl w:val="0"/>
        </w:rPr>
        <w:t xml:space="preserve">Meeting reports</w:t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It is up to chapters to submit their “L31” meeting reports </w:t>
      </w:r>
    </w:p>
    <w:p w:rsidR="00000000" w:rsidDel="00000000" w:rsidP="00000000" w:rsidRDefault="00000000" w:rsidRPr="00000000" w14:paraId="000000AA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Going forward, the treasurer will not check if a meeting report has been submitted before issuing a reimbursement.</w:t>
      </w:r>
    </w:p>
    <w:p w:rsidR="00000000" w:rsidDel="00000000" w:rsidP="00000000" w:rsidRDefault="00000000" w:rsidRPr="00000000" w14:paraId="000000AB">
      <w:pPr>
        <w:numPr>
          <w:ilvl w:val="1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Here is a link from an R6 Southern Region meeting with information about using Eventbrite and vTools to manage meetings</w:t>
      </w:r>
    </w:p>
    <w:p w:rsidR="00000000" w:rsidDel="00000000" w:rsidP="00000000" w:rsidRDefault="00000000" w:rsidRPr="00000000" w14:paraId="000000AC">
      <w:pPr>
        <w:numPr>
          <w:ilvl w:val="2"/>
          <w:numId w:val="6"/>
        </w:numPr>
        <w:ind w:left="180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Meeting Registration How to use both Eventbrite and vTools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1"/>
          <w:numId w:val="6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Setting up registration via vTools makes it easy to file the event reports afterward.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1"/>
          <w:numId w:val="6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Eventbrite is more flexible, but more complex to set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  <w:rtl w:val="0"/>
        </w:rPr>
        <w:t xml:space="preserve">Experiment with Meeting Minutes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This month Howard will put a review copy of the minutes on Google Drive.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1"/>
          <w:numId w:val="2"/>
        </w:numPr>
        <w:spacing w:after="0" w:lineRule="auto"/>
        <w:ind w:left="144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Karl, Stephanie, and Deron will look at the ease-of-use before deciding to expand this to the rest of the officers.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Arial" w:cs="Arial" w:eastAsia="Arial" w:hAnsi="Arial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  <w:rtl w:val="0"/>
        </w:rPr>
        <w:t xml:space="preserve">2020 Tentative Speakers Calendar</w:t>
      </w:r>
    </w:p>
    <w:p w:rsidR="00000000" w:rsidDel="00000000" w:rsidP="00000000" w:rsidRDefault="00000000" w:rsidRPr="00000000" w14:paraId="000000B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Karl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mentioned that if flyers are prepared 6 weeks before the event that it is possible to get them into public calendars.</w:t>
      </w:r>
    </w:p>
    <w:p w:rsidR="00000000" w:rsidDel="00000000" w:rsidP="00000000" w:rsidRDefault="00000000" w:rsidRPr="00000000" w14:paraId="000000B7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For example, the Acorn, Ventura Star or other local papers</w:t>
      </w:r>
    </w:p>
    <w:p w:rsidR="00000000" w:rsidDel="00000000" w:rsidP="00000000" w:rsidRDefault="00000000" w:rsidRPr="00000000" w14:paraId="000000B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rFonts w:ascii="Calibri" w:cs="Calibri" w:eastAsia="Calibri" w:hAnsi="Calibri"/>
          <w:color w:val="000000"/>
          <w:sz w:val="24"/>
          <w:szCs w:val="24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Calendar-2020-Jan_June-Speakers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366091"/>
          <w:sz w:val="28"/>
          <w:szCs w:val="28"/>
          <w:rtl w:val="0"/>
        </w:rPr>
        <w:t xml:space="preserve">Next Meeting: March 30 </w:t>
      </w:r>
    </w:p>
    <w:p w:rsidR="00000000" w:rsidDel="00000000" w:rsidP="00000000" w:rsidRDefault="00000000" w:rsidRPr="00000000" w14:paraId="000000BC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720" w:top="17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Arial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470"/>
      </w:tabs>
      <w:spacing w:after="280" w:before="40" w:lineRule="auto"/>
      <w:jc w:val="center"/>
      <w:rPr>
        <w:rFonts w:ascii="Calibri" w:cs="Calibri" w:eastAsia="Calibri" w:hAnsi="Calibri"/>
        <w:color w:val="0f1eb1"/>
        <w:sz w:val="36"/>
        <w:szCs w:val="36"/>
      </w:rPr>
    </w:pPr>
    <w:r w:rsidDel="00000000" w:rsidR="00000000" w:rsidRPr="00000000">
      <w:rPr>
        <w:rFonts w:ascii="Calibri" w:cs="Calibri" w:eastAsia="Calibri" w:hAnsi="Calibri"/>
        <w:color w:val="0f1eb1"/>
        <w:sz w:val="36"/>
        <w:szCs w:val="36"/>
        <w:rtl w:val="0"/>
      </w:rPr>
      <w:t xml:space="preserve">IEEE Buenaventura Section OpCom Meeting Minutes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line="276" w:lineRule="auto"/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Bookman Old Style" w:cs="Bookman Old Style" w:eastAsia="Bookman Old Style" w:hAnsi="Bookman Old Style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Bookman Old Style" w:cs="Bookman Old Style" w:eastAsia="Bookman Old Style" w:hAnsi="Bookman Old Style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Bookman Old Style" w:cs="Bookman Old Style" w:eastAsia="Bookman Old Style" w:hAnsi="Bookman Old Style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Bookman Old Style" w:cs="Bookman Old Style" w:eastAsia="Bookman Old Style" w:hAnsi="Bookman Old Style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Bookman Old Style" w:cs="Bookman Old Style" w:eastAsia="Bookman Old Style" w:hAnsi="Bookman Old Style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Bookman Old Style" w:cs="Bookman Old Style" w:eastAsia="Bookman Old Style" w:hAnsi="Bookman Old Style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Bookman Old Style" w:cs="Bookman Old Style" w:eastAsia="Bookman Old Style" w:hAnsi="Bookman Old Style"/>
      <w:color w:val="17365d"/>
      <w:sz w:val="52"/>
      <w:szCs w:val="52"/>
    </w:rPr>
  </w:style>
  <w:style w:type="paragraph" w:styleId="Normal" w:default="1">
    <w:name w:val="Normal"/>
    <w:qFormat w:val="1"/>
    <w:rsid w:val="004C6448"/>
  </w:style>
  <w:style w:type="paragraph" w:styleId="Heading1">
    <w:name w:val="heading 1"/>
    <w:basedOn w:val="Normal"/>
    <w:next w:val="Normal"/>
    <w:link w:val="Heading1Char"/>
    <w:uiPriority w:val="9"/>
    <w:qFormat w:val="1"/>
    <w:rsid w:val="0066015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66015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66015F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66015F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6015F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66015F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66015F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66015F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66015F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66015F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E0E7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E0E70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66015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66015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66015F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66015F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rsid w:val="0066015F"/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BodyCopy" w:customStyle="1">
    <w:name w:val="Body Copy"/>
    <w:basedOn w:val="Normal"/>
    <w:rsid w:val="006E0E70"/>
    <w:rPr>
      <w:sz w:val="16"/>
    </w:rPr>
  </w:style>
  <w:style w:type="paragraph" w:styleId="MeetingMinutesHeading" w:customStyle="1">
    <w:name w:val="Meeting Minutes Heading"/>
    <w:basedOn w:val="Normal"/>
    <w:rsid w:val="006E0E70"/>
    <w:pPr>
      <w:keepNext w:val="1"/>
      <w:keepLines w:val="1"/>
      <w:spacing w:after="280" w:before="40"/>
    </w:pPr>
    <w:rPr>
      <w:rFonts w:cstheme="majorBidi" w:eastAsiaTheme="majorEastAsia"/>
      <w:color w:val="b8cce4" w:themeColor="accent1" w:themeTint="000066"/>
      <w:sz w:val="96"/>
    </w:rPr>
  </w:style>
  <w:style w:type="paragraph" w:styleId="MinutesandAgendaTitles" w:customStyle="1">
    <w:name w:val="Minutes and Agenda Titles"/>
    <w:basedOn w:val="Normal"/>
    <w:rsid w:val="006E0E70"/>
    <w:rPr>
      <w:b w:val="1"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 w:val="1"/>
    <w:rsid w:val="006E0E7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 w:val="1"/>
    <w:rsid w:val="006E0E7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66015F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66015F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66015F"/>
    <w:rPr>
      <w:rFonts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66015F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66015F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rsid w:val="0066015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rFonts w:ascii="Bookman Old Style" w:cs="Bookman Old Style" w:eastAsia="Bookman Old Style" w:hAnsi="Bookman Old Style"/>
      <w:i w:val="1"/>
      <w:color w:val="4f81bd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66015F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66015F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66015F"/>
    <w:rPr>
      <w:i w:val="1"/>
      <w:iCs w:val="1"/>
    </w:rPr>
  </w:style>
  <w:style w:type="paragraph" w:styleId="NoSpacing">
    <w:name w:val="No Spacing"/>
    <w:uiPriority w:val="1"/>
    <w:qFormat w:val="1"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66015F"/>
    <w:pPr>
      <w:ind w:left="720"/>
      <w:contextualSpacing w:val="1"/>
    </w:pPr>
  </w:style>
  <w:style w:type="paragraph" w:styleId="Quote">
    <w:name w:val="Quote"/>
    <w:basedOn w:val="Normal"/>
    <w:next w:val="Normal"/>
    <w:link w:val="QuoteChar"/>
    <w:uiPriority w:val="29"/>
    <w:qFormat w:val="1"/>
    <w:rsid w:val="0066015F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66015F"/>
    <w:rPr>
      <w:i w:val="1"/>
      <w:iCs w:val="1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66015F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6015F"/>
    <w:rPr>
      <w:b w:val="1"/>
      <w:bCs w:val="1"/>
      <w:i w:val="1"/>
      <w:iCs w:val="1"/>
      <w:color w:val="4f81bd" w:themeColor="accent1"/>
    </w:rPr>
  </w:style>
  <w:style w:type="character" w:styleId="SubtleEmphasis">
    <w:name w:val="Subtle Emphasis"/>
    <w:basedOn w:val="DefaultParagraphFont"/>
    <w:uiPriority w:val="19"/>
    <w:qFormat w:val="1"/>
    <w:rsid w:val="0066015F"/>
    <w:rPr>
      <w:i w:val="1"/>
      <w:iCs w:val="1"/>
      <w:color w:val="808080" w:themeColor="text1" w:themeTint="00007F"/>
    </w:rPr>
  </w:style>
  <w:style w:type="character" w:styleId="IntenseEmphasis">
    <w:name w:val="Intense Emphasis"/>
    <w:basedOn w:val="DefaultParagraphFont"/>
    <w:uiPriority w:val="21"/>
    <w:qFormat w:val="1"/>
    <w:rsid w:val="0066015F"/>
    <w:rPr>
      <w:b w:val="1"/>
      <w:bCs w:val="1"/>
      <w:i w:val="1"/>
      <w:iCs w:val="1"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1"/>
    <w:rsid w:val="0066015F"/>
    <w:rPr>
      <w:smallCaps w:val="1"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66015F"/>
    <w:rPr>
      <w:b w:val="1"/>
      <w:bCs w:val="1"/>
      <w:smallCaps w:val="1"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66015F"/>
    <w:rPr>
      <w:b w:val="1"/>
      <w:b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66015F"/>
    <w:pPr>
      <w:outlineLvl w:val="9"/>
    </w:pPr>
  </w:style>
  <w:style w:type="character" w:styleId="aqj" w:customStyle="1">
    <w:name w:val="aqj"/>
    <w:basedOn w:val="DefaultParagraphFont"/>
    <w:rsid w:val="004D5CB1"/>
  </w:style>
  <w:style w:type="character" w:styleId="apple-converted-space" w:customStyle="1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 w:val="1"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23756"/>
    <w:rPr>
      <w:color w:val="800080" w:themeColor="followedHyperlink"/>
      <w:u w:val="single"/>
    </w:rPr>
  </w:style>
  <w:style w:type="paragraph" w:styleId="Revision">
    <w:name w:val="Revision"/>
    <w:hidden w:val="1"/>
    <w:uiPriority w:val="99"/>
    <w:semiHidden w:val="1"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E555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E555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E5559"/>
    <w:rPr>
      <w:b w:val="1"/>
      <w:bCs w:val="1"/>
      <w:sz w:val="20"/>
      <w:szCs w:val="20"/>
    </w:rPr>
  </w:style>
  <w:style w:type="paragraph" w:styleId="m-4777705439736278964ydpc243d38msolistparagraph" w:customStyle="1">
    <w:name w:val="m_-4777705439736278964ydpc243d38msolistparagraph"/>
    <w:basedOn w:val="Normal"/>
    <w:rsid w:val="001D7B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36386"/>
    <w:rPr>
      <w:color w:val="605e5c"/>
      <w:shd w:color="auto" w:fill="e1dfdd" w:val="clear"/>
    </w:rPr>
  </w:style>
  <w:style w:type="character" w:styleId="speakername" w:customStyle="1">
    <w:name w:val="speakername"/>
    <w:basedOn w:val="DefaultParagraphFont"/>
    <w:rsid w:val="00D03849"/>
  </w:style>
  <w:style w:type="character" w:styleId="UnresolvedMention2" w:customStyle="1">
    <w:name w:val="Unresolved Mention2"/>
    <w:basedOn w:val="DefaultParagraphFont"/>
    <w:uiPriority w:val="99"/>
    <w:semiHidden w:val="1"/>
    <w:unhideWhenUsed w:val="1"/>
    <w:rsid w:val="00933C5A"/>
    <w:rPr>
      <w:color w:val="605e5c"/>
      <w:shd w:color="auto" w:fill="e1dfdd" w:val="clear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70A2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rFonts w:ascii="Bookman Old Style" w:cs="Bookman Old Style" w:eastAsia="Bookman Old Style" w:hAnsi="Bookman Old Style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Bookman Old Style" w:cs="Bookman Old Style" w:eastAsia="Bookman Old Style" w:hAnsi="Bookman Old Style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Bookman Old Style" w:cs="Bookman Old Style" w:eastAsia="Bookman Old Style" w:hAnsi="Bookman Old Style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vents.vtools.ieee.org/m/219720" TargetMode="External"/><Relationship Id="rId10" Type="http://schemas.openxmlformats.org/officeDocument/2006/relationships/hyperlink" Target="https://drive.google.com/open?id=15VCmIv1-rp8cILBdrv7CtFiJ2_RBTKZA" TargetMode="External"/><Relationship Id="rId13" Type="http://schemas.openxmlformats.org/officeDocument/2006/relationships/hyperlink" Target="mailto:habib.kammoun@ieee.org" TargetMode="External"/><Relationship Id="rId12" Type="http://schemas.openxmlformats.org/officeDocument/2006/relationships/hyperlink" Target="https://drive.google.com/file/d/1l_HSr09BBJY4ITT9_H8iZn5-xvnw0nAg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5Gaqww2LTggI5FDorpl-_kchQHVbGwXs" TargetMode="External"/><Relationship Id="rId15" Type="http://schemas.openxmlformats.org/officeDocument/2006/relationships/hyperlink" Target="https://drive.google.com/open?id=1qUWeETbRE5J8KBXfgif1PFuNDTyISPaF" TargetMode="External"/><Relationship Id="rId14" Type="http://schemas.openxmlformats.org/officeDocument/2006/relationships/hyperlink" Target="https://slideplayer.com/slide/13504464/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eee-bv.org/conferences-and-events/" TargetMode="External"/><Relationship Id="rId8" Type="http://schemas.openxmlformats.org/officeDocument/2006/relationships/hyperlink" Target="http://www.ieee-bv.org/chapter-events/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bfsqq/vPKY+X5Tq9+Rt8Qq1dw==">AMUW2mVIywIObHdRWid/T/GVZq+zF5b6MFMTJHbjuvkU58qNI2B8ULC8hA5ObvArlcmY6odcosJgHeywY92ixMkWeoU0G1woZa+43Mph4YyfcX58/inZ9MU5BjaD3GS3TCqQcu1nQ+u96Wq7PWcwJUSTWkUrmrGoC9/5aFMCB3Ec9H0pB9YdiPguuCxQtyAAPNCveMU+nnzHNrXc/7LGrF9nnS9XD7HSMBdWt+RBYUdhjahF4/j2QSx+nu4KykwZ6GnbbXXeZu+A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2020-02-19T00:37:00Z</dcterms:created>
  <dc:creator>Howard Turner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