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2C573C33" w:rsidR="00810747" w:rsidRPr="003758C8" w:rsidRDefault="00E63DC4" w:rsidP="003758C8">
      <w:pPr>
        <w:pStyle w:val="Heading1"/>
      </w:pPr>
      <w:r>
        <w:t>May 23,</w:t>
      </w:r>
      <w:r w:rsidR="009842D4">
        <w:t xml:space="preserve">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8E6374" w14:paraId="065636DC" w14:textId="77777777" w:rsidTr="00E63DC4">
        <w:tc>
          <w:tcPr>
            <w:tcW w:w="3596" w:type="dxa"/>
          </w:tcPr>
          <w:p w14:paraId="77E60E5E" w14:textId="391D3720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55DAE84A" w:rsidR="008E6374" w:rsidRDefault="00E5311B" w:rsidP="008E637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</w:tr>
      <w:tr w:rsidR="008E6374" w14:paraId="2380D753" w14:textId="77777777" w:rsidTr="00E63DC4">
        <w:tc>
          <w:tcPr>
            <w:tcW w:w="3596" w:type="dxa"/>
          </w:tcPr>
          <w:p w14:paraId="543150A0" w14:textId="4297D51B" w:rsidR="00270F0C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02EEF02E" w14:textId="246F8FD7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270F0C" w14:paraId="3D855391" w14:textId="77777777" w:rsidTr="00E63DC4">
        <w:tc>
          <w:tcPr>
            <w:tcW w:w="3596" w:type="dxa"/>
          </w:tcPr>
          <w:p w14:paraId="2140EBB4" w14:textId="3EE3B9A4" w:rsidR="00270F0C" w:rsidRDefault="00270F0C" w:rsidP="00270F0C">
            <w:pPr>
              <w:rPr>
                <w:szCs w:val="20"/>
              </w:rPr>
            </w:pPr>
            <w:r>
              <w:rPr>
                <w:szCs w:val="20"/>
              </w:rPr>
              <w:t>Richard Gray</w:t>
            </w:r>
          </w:p>
        </w:tc>
        <w:tc>
          <w:tcPr>
            <w:tcW w:w="3597" w:type="dxa"/>
          </w:tcPr>
          <w:p w14:paraId="529F1F6C" w14:textId="7FA0FFDC" w:rsidR="00270F0C" w:rsidRDefault="00270F0C" w:rsidP="00270F0C">
            <w:pPr>
              <w:rPr>
                <w:szCs w:val="20"/>
              </w:rPr>
            </w:pPr>
            <w:r>
              <w:rPr>
                <w:szCs w:val="20"/>
              </w:rPr>
              <w:t>S.K. Ramesh</w:t>
            </w:r>
          </w:p>
        </w:tc>
      </w:tr>
      <w:tr w:rsidR="00270F0C" w14:paraId="2114ADF6" w14:textId="77777777" w:rsidTr="00E63DC4">
        <w:tc>
          <w:tcPr>
            <w:tcW w:w="3596" w:type="dxa"/>
          </w:tcPr>
          <w:p w14:paraId="2C1A2817" w14:textId="74FCBF6F" w:rsidR="00270F0C" w:rsidRDefault="00270F0C" w:rsidP="00270F0C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280C510" w14:textId="5E8492BB" w:rsidR="00270F0C" w:rsidRDefault="00270F0C" w:rsidP="00270F0C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270F0C" w14:paraId="6791BC05" w14:textId="77777777" w:rsidTr="00E63DC4">
        <w:tc>
          <w:tcPr>
            <w:tcW w:w="3596" w:type="dxa"/>
          </w:tcPr>
          <w:p w14:paraId="2EBECC24" w14:textId="34C071CF" w:rsidR="00270F0C" w:rsidRDefault="00270F0C" w:rsidP="00270F0C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  <w:tc>
          <w:tcPr>
            <w:tcW w:w="3597" w:type="dxa"/>
          </w:tcPr>
          <w:p w14:paraId="68AA47CF" w14:textId="108D851E" w:rsidR="00270F0C" w:rsidRDefault="00270F0C" w:rsidP="00270F0C">
            <w:pPr>
              <w:rPr>
                <w:szCs w:val="20"/>
              </w:rPr>
            </w:pPr>
            <w:r w:rsidRPr="00270F0C">
              <w:rPr>
                <w:szCs w:val="20"/>
              </w:rPr>
              <w:t>Neha Tyagi</w:t>
            </w:r>
          </w:p>
        </w:tc>
      </w:tr>
    </w:tbl>
    <w:p w14:paraId="20389669" w14:textId="29AEA37B" w:rsidR="00270F0C" w:rsidRDefault="00270F0C" w:rsidP="006B0E10">
      <w:pPr>
        <w:pStyle w:val="Heading2"/>
      </w:pPr>
      <w:r>
        <w:t>New Volunteer Information</w:t>
      </w:r>
    </w:p>
    <w:p w14:paraId="35EEEAB3" w14:textId="2AC6AC4A" w:rsidR="00270F0C" w:rsidRDefault="00270F0C" w:rsidP="00270F0C">
      <w:r>
        <w:t>Neha Tyagi is from India, and she is interested in the Entrepreneurship group.</w:t>
      </w:r>
      <w:r w:rsidR="005E4F19">
        <w:t xml:space="preserve"> She is also interested in environmental engineering, so perhaps some activities with EMBS would be a good fit.</w:t>
      </w:r>
    </w:p>
    <w:p w14:paraId="2BC25FFB" w14:textId="77777777" w:rsidR="00270F0C" w:rsidRDefault="00270F0C" w:rsidP="00270F0C"/>
    <w:p w14:paraId="78AB26BF" w14:textId="7C0C88B3" w:rsidR="00270F0C" w:rsidRDefault="00270F0C" w:rsidP="00270F0C">
      <w:r>
        <w:t>Richard Gray is an IEEE member who worked for several years in the optics field. Although he does no currently work in engineering, he is interested in the Photonics chapter.</w:t>
      </w:r>
    </w:p>
    <w:p w14:paraId="3E7A7CA5" w14:textId="77777777" w:rsidR="00270F0C" w:rsidRDefault="00270F0C" w:rsidP="00270F0C"/>
    <w:p w14:paraId="07E5352A" w14:textId="47E8A220" w:rsidR="00270F0C" w:rsidRPr="00270F0C" w:rsidRDefault="00270F0C" w:rsidP="00270F0C">
      <w:r>
        <w:t>Deron will update instructions for new volunteers, with input from Momin and Nathalie.</w:t>
      </w:r>
    </w:p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622A86C" w14:textId="291B055D" w:rsidR="00982B08" w:rsidRDefault="00982B08" w:rsidP="00CA0729">
      <w:pPr>
        <w:rPr>
          <w:u w:val="single"/>
        </w:rPr>
      </w:pPr>
      <w:r>
        <w:rPr>
          <w:u w:val="single"/>
        </w:rPr>
        <w:t>Aerospace</w:t>
      </w:r>
    </w:p>
    <w:p w14:paraId="7E1C9207" w14:textId="155971B2" w:rsidR="00982B08" w:rsidRPr="00982B08" w:rsidRDefault="00E27752" w:rsidP="00E5311B">
      <w:r>
        <w:t>Mohammad:</w:t>
      </w:r>
      <w:r w:rsidR="00A513C1">
        <w:t xml:space="preserve"> They have a speaker for August, and probably one for September from Aerospace Corp.</w:t>
      </w:r>
    </w:p>
    <w:p w14:paraId="7AA3EF34" w14:textId="77777777" w:rsidR="00982B08" w:rsidRDefault="00982B08" w:rsidP="00CA0729">
      <w:pPr>
        <w:rPr>
          <w:u w:val="single"/>
        </w:rPr>
      </w:pPr>
    </w:p>
    <w:p w14:paraId="297E6C65" w14:textId="4292B605" w:rsidR="002F3875" w:rsidRDefault="002F3875" w:rsidP="00CA0729">
      <w:pPr>
        <w:rPr>
          <w:u w:val="single"/>
        </w:rPr>
      </w:pPr>
      <w:r>
        <w:rPr>
          <w:u w:val="single"/>
        </w:rPr>
        <w:t>Entrepreneurship</w:t>
      </w:r>
    </w:p>
    <w:p w14:paraId="18063E5A" w14:textId="4C259CE2" w:rsidR="002F3875" w:rsidRPr="0087435C" w:rsidRDefault="0087435C" w:rsidP="00CA0729">
      <w:r>
        <w:t xml:space="preserve">Jerry: </w:t>
      </w:r>
      <w:r w:rsidR="000E06A7">
        <w:t>May talk</w:t>
      </w:r>
      <w:r w:rsidR="00A513C1">
        <w:t xml:space="preserve">, in partnership with Silicon Valley group: </w:t>
      </w:r>
      <w:r w:rsidR="00FC06C0">
        <w:t>"</w:t>
      </w:r>
      <w:r w:rsidR="00FC06C0" w:rsidRPr="00FC06C0">
        <w:t>Incorporating as a Benefit Corporation</w:t>
      </w:r>
      <w:r w:rsidR="00825AFD">
        <w:t>".</w:t>
      </w:r>
      <w:r w:rsidR="00AC6055">
        <w:t xml:space="preserve"> The main lesson was it is not for everyone.</w:t>
      </w:r>
    </w:p>
    <w:p w14:paraId="72112D5D" w14:textId="77777777" w:rsidR="002F3875" w:rsidRDefault="002F3875" w:rsidP="00CA0729">
      <w:pPr>
        <w:rPr>
          <w:u w:val="single"/>
        </w:rPr>
      </w:pPr>
    </w:p>
    <w:p w14:paraId="729B57D8" w14:textId="067FCD8B" w:rsidR="00CA0729" w:rsidRPr="002559D6" w:rsidRDefault="000A7B57" w:rsidP="00CA0729">
      <w:pPr>
        <w:rPr>
          <w:u w:val="single"/>
        </w:rPr>
      </w:pPr>
      <w:r w:rsidRPr="002559D6">
        <w:rPr>
          <w:u w:val="single"/>
        </w:rPr>
        <w:t>Microwave</w:t>
      </w:r>
    </w:p>
    <w:p w14:paraId="3B5FC1A2" w14:textId="43DE8F20" w:rsidR="00CA0729" w:rsidRDefault="00FD1E66" w:rsidP="00875DD7">
      <w:r>
        <w:t>Momin:</w:t>
      </w:r>
      <w:r w:rsidR="00825AFD">
        <w:t xml:space="preserve"> </w:t>
      </w:r>
      <w:r w:rsidR="000E06A7">
        <w:t>May talk</w:t>
      </w:r>
      <w:r w:rsidR="00825AFD">
        <w:t>: "</w:t>
      </w:r>
      <w:r w:rsidR="00825AFD" w:rsidRPr="00825AFD">
        <w:t>The TESS Mission</w:t>
      </w:r>
      <w:r w:rsidR="00825AFD">
        <w:t>".</w:t>
      </w:r>
      <w:r w:rsidR="005E4F19">
        <w:t xml:space="preserve"> </w:t>
      </w:r>
      <w:r w:rsidR="00AC6055">
        <w:t>Follow-on</w:t>
      </w:r>
      <w:r w:rsidR="005E4F19">
        <w:t xml:space="preserve"> to Kepler</w:t>
      </w:r>
    </w:p>
    <w:p w14:paraId="7332C103" w14:textId="29AD3DEE" w:rsidR="00E5311B" w:rsidRDefault="00E63DC4" w:rsidP="00E5311B">
      <w:pPr>
        <w:pStyle w:val="Heading2"/>
      </w:pPr>
      <w:r>
        <w:t xml:space="preserve">Review </w:t>
      </w:r>
      <w:r w:rsidR="00E5311B" w:rsidRPr="00573B10">
        <w:t xml:space="preserve">Minutes </w:t>
      </w:r>
      <w:r w:rsidR="00E5311B">
        <w:t>of</w:t>
      </w:r>
      <w:r w:rsidR="00E5311B" w:rsidRPr="00573B10">
        <w:t xml:space="preserve"> Previous Meeting</w:t>
      </w:r>
    </w:p>
    <w:p w14:paraId="77DCF869" w14:textId="014A603B" w:rsidR="00E5311B" w:rsidRDefault="00825AFD" w:rsidP="00E5311B">
      <w:r>
        <w:t>Mohammad noted that the wording of last month's Aerospace update got scrambled, and Deron agreed to correct it.</w:t>
      </w:r>
    </w:p>
    <w:p w14:paraId="35D9D843" w14:textId="77777777" w:rsidR="00825AFD" w:rsidRDefault="00825AFD" w:rsidP="00E5311B"/>
    <w:p w14:paraId="1D5A5B67" w14:textId="175CE29B" w:rsidR="00825AFD" w:rsidRDefault="00825AFD" w:rsidP="00E5311B">
      <w:r>
        <w:t xml:space="preserve">Minutes were </w:t>
      </w:r>
      <w:r w:rsidR="000E06A7">
        <w:t>accepted</w:t>
      </w:r>
      <w:r>
        <w:t xml:space="preserve"> as amended.</w:t>
      </w:r>
    </w:p>
    <w:p w14:paraId="5A007745" w14:textId="4A2F42A1" w:rsidR="00AC6055" w:rsidRDefault="00AC6055" w:rsidP="00AC6055">
      <w:pPr>
        <w:pStyle w:val="Heading2"/>
      </w:pPr>
      <w:r>
        <w:t>In Person Meetings</w:t>
      </w:r>
    </w:p>
    <w:p w14:paraId="13B92DF3" w14:textId="04FB3A94" w:rsidR="00AC6055" w:rsidRDefault="00AC6055" w:rsidP="00AC6055">
      <w:r w:rsidRPr="00AC6055">
        <w:t>Nathalie recommended</w:t>
      </w:r>
      <w:r>
        <w:t xml:space="preserve"> that</w:t>
      </w:r>
      <w:r w:rsidRPr="00AC6055">
        <w:t xml:space="preserve"> one person be the Hub101 contact for the section for booking space. </w:t>
      </w:r>
      <w:r w:rsidR="002928FF">
        <w:t>She s</w:t>
      </w:r>
      <w:r>
        <w:t>uggested we</w:t>
      </w:r>
      <w:r w:rsidRPr="00AC6055">
        <w:t xml:space="preserve"> just book one classroom one night </w:t>
      </w:r>
      <w:r>
        <w:t>every</w:t>
      </w:r>
      <w:r w:rsidRPr="00AC6055">
        <w:t xml:space="preserve"> week (e.g. every Thursday). </w:t>
      </w:r>
      <w:r>
        <w:t xml:space="preserve">We can book about </w:t>
      </w:r>
      <w:r w:rsidRPr="00AC6055">
        <w:t>6 months at a time</w:t>
      </w:r>
      <w:r>
        <w:t>, and</w:t>
      </w:r>
      <w:r w:rsidRPr="00AC6055">
        <w:t xml:space="preserve"> do not need</w:t>
      </w:r>
      <w:r>
        <w:t xml:space="preserve"> or want</w:t>
      </w:r>
      <w:r w:rsidRPr="00AC6055">
        <w:t xml:space="preserve"> updates to confirm</w:t>
      </w:r>
      <w:r>
        <w:t xml:space="preserve"> or to cancel. </w:t>
      </w:r>
      <w:r w:rsidR="002928FF">
        <w:t>Hub101</w:t>
      </w:r>
      <w:r>
        <w:t xml:space="preserve"> would prefer to just have one person from the section be the point of contact.</w:t>
      </w:r>
      <w:r w:rsidR="002928FF">
        <w:t xml:space="preserve"> </w:t>
      </w:r>
      <w:r>
        <w:t>Mohammad was asked to contact Hub101 about this, since he has al</w:t>
      </w:r>
      <w:r w:rsidR="002928FF">
        <w:t>ready been in contact with them.</w:t>
      </w:r>
    </w:p>
    <w:p w14:paraId="3502E6CE" w14:textId="77777777" w:rsidR="002928FF" w:rsidRDefault="002928FF" w:rsidP="00AC6055"/>
    <w:p w14:paraId="4B5D38AA" w14:textId="5253A4B4" w:rsidR="002928FF" w:rsidRPr="00AC6055" w:rsidRDefault="002928FF" w:rsidP="00AC6055">
      <w:r>
        <w:t>Other venues (e.g. Skyworks) are not yet open to outside organizations.</w:t>
      </w:r>
    </w:p>
    <w:p w14:paraId="43036AB1" w14:textId="70A7D22F" w:rsidR="008E6374" w:rsidRDefault="00165381" w:rsidP="008E6374">
      <w:pPr>
        <w:pStyle w:val="Heading2"/>
      </w:pPr>
      <w:r>
        <w:t>Treasurer's Report</w:t>
      </w:r>
    </w:p>
    <w:p w14:paraId="67D791B7" w14:textId="7AA49B41" w:rsidR="005E4F19" w:rsidRDefault="005E4F19" w:rsidP="008E6374">
      <w:r>
        <w:t>Doug reminded us that chapters can sometimes get additional funding from their parent technical society. [Deron will add this to the "new volunteer" documentation.]</w:t>
      </w:r>
    </w:p>
    <w:p w14:paraId="53FDF81D" w14:textId="77777777" w:rsidR="005E4F19" w:rsidRDefault="005E4F19" w:rsidP="008E6374"/>
    <w:p w14:paraId="64F3AECA" w14:textId="22CC4DEE" w:rsidR="00825AFD" w:rsidRDefault="00825AFD" w:rsidP="008E6374">
      <w:r>
        <w:t>Treasurer's report was accepted as submitted.</w:t>
      </w:r>
    </w:p>
    <w:p w14:paraId="5202C089" w14:textId="140C534B" w:rsidR="00A51375" w:rsidRDefault="00A51375" w:rsidP="00A51375">
      <w:pPr>
        <w:pStyle w:val="Heading2"/>
      </w:pPr>
      <w:r>
        <w:t>Spring Mixer</w:t>
      </w:r>
    </w:p>
    <w:p w14:paraId="58975460" w14:textId="74B2A82A" w:rsidR="000E06A7" w:rsidRDefault="000E06A7" w:rsidP="00F55F14">
      <w:r>
        <w:t>About 50 people attended.</w:t>
      </w:r>
    </w:p>
    <w:p w14:paraId="408CCD74" w14:textId="77777777" w:rsidR="000E06A7" w:rsidRDefault="000E06A7" w:rsidP="00F55F14"/>
    <w:p w14:paraId="75D6FAB1" w14:textId="6126CDF7" w:rsidR="00E63DC4" w:rsidRPr="000E06A7" w:rsidRDefault="00332961" w:rsidP="00F55F14">
      <w:pPr>
        <w:rPr>
          <w:u w:val="single"/>
        </w:rPr>
      </w:pPr>
      <w:r w:rsidRPr="000E06A7">
        <w:rPr>
          <w:u w:val="single"/>
        </w:rPr>
        <w:t>Impressions</w:t>
      </w:r>
    </w:p>
    <w:p w14:paraId="2AFE39B9" w14:textId="72C19A68" w:rsidR="000E06A7" w:rsidRDefault="000E06A7" w:rsidP="00F55F14">
      <w:r>
        <w:t>Mini contests were fun.</w:t>
      </w:r>
    </w:p>
    <w:p w14:paraId="75F929B2" w14:textId="084D74A8" w:rsidR="000E06A7" w:rsidRDefault="000E06A7" w:rsidP="00F55F14">
      <w:r>
        <w:t>Food was good.</w:t>
      </w:r>
    </w:p>
    <w:p w14:paraId="616E1E90" w14:textId="04EA48F9" w:rsidR="000E06A7" w:rsidRDefault="000E06A7" w:rsidP="00F55F14">
      <w:r>
        <w:t>People seemed to have a good time.</w:t>
      </w:r>
    </w:p>
    <w:p w14:paraId="1E8101A9" w14:textId="11FF591A" w:rsidR="000E06A7" w:rsidRDefault="000E06A7" w:rsidP="00F55F14">
      <w:r>
        <w:t>It is a good idea to have extra plates and forks if people need them for seconds.</w:t>
      </w:r>
    </w:p>
    <w:p w14:paraId="6B74211A" w14:textId="6555C671" w:rsidR="00332961" w:rsidRDefault="000E06A7" w:rsidP="00F55F14">
      <w:r>
        <w:t>Beverages were $50 but worthwhile since volunteers did not have to deal with it.</w:t>
      </w:r>
    </w:p>
    <w:p w14:paraId="555C3AE9" w14:textId="2D4AAAEA" w:rsidR="00A43905" w:rsidRDefault="000E06A7" w:rsidP="00F03487">
      <w:pPr>
        <w:pStyle w:val="Heading2"/>
      </w:pPr>
      <w:r>
        <w:t>Senior Member Elevation</w:t>
      </w:r>
    </w:p>
    <w:p w14:paraId="74106552" w14:textId="442BF4A9" w:rsidR="0019550A" w:rsidRDefault="000E06A7" w:rsidP="0073304A">
      <w:pPr>
        <w:rPr>
          <w:b/>
          <w:sz w:val="24"/>
          <w:szCs w:val="22"/>
        </w:rPr>
      </w:pPr>
      <w:r>
        <w:t>Momin was unable to contact Reza to see if he would like to lead the effort again.</w:t>
      </w:r>
      <w:r w:rsidR="0073304A">
        <w:rPr>
          <w:rFonts w:ascii="Arial" w:hAnsi="Arial"/>
        </w:rPr>
        <w:br w:type="page"/>
      </w:r>
    </w:p>
    <w:p w14:paraId="72448F23" w14:textId="489DFE36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Pr="00D83AF9" w:rsidRDefault="005727AA" w:rsidP="002B644F">
      <w:pPr>
        <w:rPr>
          <w:rStyle w:val="Hyperlink"/>
          <w:b/>
        </w:rPr>
      </w:pPr>
      <w:hyperlink r:id="rId8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42705D8C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44F" w14:paraId="7847B79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742D63F9" w14:textId="08F7CF89" w:rsidR="002045EC" w:rsidRPr="00FE5F1B" w:rsidRDefault="002045EC" w:rsidP="009F4A68">
      <w:pPr>
        <w:tabs>
          <w:tab w:val="left" w:pos="3150"/>
        </w:tabs>
        <w:spacing w:before="240"/>
        <w:rPr>
          <w:b/>
        </w:rPr>
      </w:pPr>
      <w:r>
        <w:rPr>
          <w:b/>
        </w:rPr>
        <w:t>Deadline for newsletter announcements is noon on the day before the last day of the month. E.g. the deadline for the February newsletter is noon on January 30.</w:t>
      </w:r>
      <w:r>
        <w:rPr>
          <w:b/>
        </w:rPr>
        <w:br/>
        <w:t xml:space="preserve">Newsletter guidelines: </w:t>
      </w:r>
      <w:hyperlink r:id="rId9" w:history="1">
        <w:r w:rsidRPr="002045EC">
          <w:rPr>
            <w:rStyle w:val="Hyperlink"/>
            <w:b/>
          </w:rPr>
          <w:t>https://www.ieee-bv.org/newsletter-guidelines/</w:t>
        </w:r>
      </w:hyperlink>
      <w:r>
        <w:rPr>
          <w:b/>
        </w:rPr>
        <w:t xml:space="preserve"> </w:t>
      </w:r>
    </w:p>
    <w:sectPr w:rsidR="002045EC" w:rsidRPr="00FE5F1B" w:rsidSect="00EA5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57285" w14:textId="77777777" w:rsidR="005727AA" w:rsidRDefault="005727AA" w:rsidP="00DE1E82">
      <w:pPr>
        <w:spacing w:line="240" w:lineRule="auto"/>
      </w:pPr>
      <w:r>
        <w:separator/>
      </w:r>
    </w:p>
  </w:endnote>
  <w:endnote w:type="continuationSeparator" w:id="0">
    <w:p w14:paraId="5FB46E4E" w14:textId="77777777" w:rsidR="005727AA" w:rsidRDefault="005727AA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3E4C" w14:textId="77777777" w:rsidR="00855F70" w:rsidRDefault="00855F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7381" w14:textId="77777777" w:rsidR="00855F70" w:rsidRDefault="00855F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9738" w14:textId="77777777" w:rsidR="00855F70" w:rsidRDefault="00855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07D7" w14:textId="77777777" w:rsidR="005727AA" w:rsidRDefault="005727AA" w:rsidP="00DE1E82">
      <w:pPr>
        <w:spacing w:line="240" w:lineRule="auto"/>
      </w:pPr>
      <w:r>
        <w:separator/>
      </w:r>
    </w:p>
  </w:footnote>
  <w:footnote w:type="continuationSeparator" w:id="0">
    <w:p w14:paraId="20690925" w14:textId="77777777" w:rsidR="005727AA" w:rsidRDefault="005727AA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D3083" w14:textId="77777777" w:rsidR="00855F70" w:rsidRDefault="00855F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48534" w14:textId="77777777" w:rsidR="00855F70" w:rsidRDefault="00855F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AEF68" w14:textId="77777777" w:rsidR="00855F70" w:rsidRDefault="00855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B3486"/>
    <w:multiLevelType w:val="multilevel"/>
    <w:tmpl w:val="585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C09B0"/>
    <w:multiLevelType w:val="multilevel"/>
    <w:tmpl w:val="B7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44415F"/>
    <w:multiLevelType w:val="hybridMultilevel"/>
    <w:tmpl w:val="6ED4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19"/>
  </w:num>
  <w:num w:numId="24">
    <w:abstractNumId w:val="11"/>
  </w:num>
  <w:num w:numId="25">
    <w:abstractNumId w:val="46"/>
  </w:num>
  <w:num w:numId="26">
    <w:abstractNumId w:val="20"/>
  </w:num>
  <w:num w:numId="27">
    <w:abstractNumId w:val="13"/>
  </w:num>
  <w:num w:numId="28">
    <w:abstractNumId w:val="22"/>
  </w:num>
  <w:num w:numId="29">
    <w:abstractNumId w:val="49"/>
  </w:num>
  <w:num w:numId="30">
    <w:abstractNumId w:val="33"/>
  </w:num>
  <w:num w:numId="31">
    <w:abstractNumId w:val="45"/>
  </w:num>
  <w:num w:numId="32">
    <w:abstractNumId w:val="14"/>
  </w:num>
  <w:num w:numId="33">
    <w:abstractNumId w:val="47"/>
  </w:num>
  <w:num w:numId="34">
    <w:abstractNumId w:val="40"/>
  </w:num>
  <w:num w:numId="35">
    <w:abstractNumId w:val="17"/>
  </w:num>
  <w:num w:numId="36">
    <w:abstractNumId w:val="21"/>
  </w:num>
  <w:num w:numId="37">
    <w:abstractNumId w:val="15"/>
  </w:num>
  <w:num w:numId="38">
    <w:abstractNumId w:val="23"/>
  </w:num>
  <w:num w:numId="39">
    <w:abstractNumId w:val="36"/>
  </w:num>
  <w:num w:numId="40">
    <w:abstractNumId w:val="34"/>
  </w:num>
  <w:num w:numId="41">
    <w:abstractNumId w:val="44"/>
  </w:num>
  <w:num w:numId="42">
    <w:abstractNumId w:val="38"/>
  </w:num>
  <w:num w:numId="43">
    <w:abstractNumId w:val="30"/>
  </w:num>
  <w:num w:numId="44">
    <w:abstractNumId w:val="29"/>
  </w:num>
  <w:num w:numId="45">
    <w:abstractNumId w:val="10"/>
  </w:num>
  <w:num w:numId="46">
    <w:abstractNumId w:val="42"/>
  </w:num>
  <w:num w:numId="47">
    <w:abstractNumId w:val="41"/>
  </w:num>
  <w:num w:numId="48">
    <w:abstractNumId w:val="39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6D28"/>
    <w:rsid w:val="00030546"/>
    <w:rsid w:val="0003524C"/>
    <w:rsid w:val="00035364"/>
    <w:rsid w:val="000370AF"/>
    <w:rsid w:val="000408D4"/>
    <w:rsid w:val="00040D24"/>
    <w:rsid w:val="0004349D"/>
    <w:rsid w:val="00050025"/>
    <w:rsid w:val="00052C35"/>
    <w:rsid w:val="00061F0B"/>
    <w:rsid w:val="00064159"/>
    <w:rsid w:val="000649AF"/>
    <w:rsid w:val="00073556"/>
    <w:rsid w:val="00074A92"/>
    <w:rsid w:val="00076A29"/>
    <w:rsid w:val="00080F3F"/>
    <w:rsid w:val="00082646"/>
    <w:rsid w:val="00086C38"/>
    <w:rsid w:val="0008780B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7BA7"/>
    <w:rsid w:val="000D03B5"/>
    <w:rsid w:val="000D38D0"/>
    <w:rsid w:val="000D5EFF"/>
    <w:rsid w:val="000E06A7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758AA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6186"/>
    <w:rsid w:val="001F7FE6"/>
    <w:rsid w:val="0020213B"/>
    <w:rsid w:val="002045EC"/>
    <w:rsid w:val="00216544"/>
    <w:rsid w:val="00222564"/>
    <w:rsid w:val="00223919"/>
    <w:rsid w:val="00224D10"/>
    <w:rsid w:val="00225F4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9D6"/>
    <w:rsid w:val="0025695F"/>
    <w:rsid w:val="00257327"/>
    <w:rsid w:val="00260607"/>
    <w:rsid w:val="002623C6"/>
    <w:rsid w:val="00270C1E"/>
    <w:rsid w:val="00270F0C"/>
    <w:rsid w:val="0027256A"/>
    <w:rsid w:val="002739FA"/>
    <w:rsid w:val="00277310"/>
    <w:rsid w:val="00277C22"/>
    <w:rsid w:val="002819D7"/>
    <w:rsid w:val="00285FD9"/>
    <w:rsid w:val="00287EA9"/>
    <w:rsid w:val="00292039"/>
    <w:rsid w:val="002928FF"/>
    <w:rsid w:val="00292EE3"/>
    <w:rsid w:val="00294706"/>
    <w:rsid w:val="00297AC5"/>
    <w:rsid w:val="002A2840"/>
    <w:rsid w:val="002A28AE"/>
    <w:rsid w:val="002A4C0E"/>
    <w:rsid w:val="002A7ACE"/>
    <w:rsid w:val="002B0F9C"/>
    <w:rsid w:val="002B3AD4"/>
    <w:rsid w:val="002B5A30"/>
    <w:rsid w:val="002B5F04"/>
    <w:rsid w:val="002B644F"/>
    <w:rsid w:val="002C59D6"/>
    <w:rsid w:val="002D3C3E"/>
    <w:rsid w:val="002D6076"/>
    <w:rsid w:val="002D651A"/>
    <w:rsid w:val="002D6B15"/>
    <w:rsid w:val="002E28CE"/>
    <w:rsid w:val="002E7EF7"/>
    <w:rsid w:val="002F3875"/>
    <w:rsid w:val="002F5D40"/>
    <w:rsid w:val="002F6646"/>
    <w:rsid w:val="00300B98"/>
    <w:rsid w:val="00302216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6358"/>
    <w:rsid w:val="00326747"/>
    <w:rsid w:val="003304E3"/>
    <w:rsid w:val="00332961"/>
    <w:rsid w:val="003344C2"/>
    <w:rsid w:val="0033472A"/>
    <w:rsid w:val="003363C1"/>
    <w:rsid w:val="003434D5"/>
    <w:rsid w:val="00352BD4"/>
    <w:rsid w:val="00353F6D"/>
    <w:rsid w:val="00354807"/>
    <w:rsid w:val="00354857"/>
    <w:rsid w:val="00355242"/>
    <w:rsid w:val="003570A3"/>
    <w:rsid w:val="00357547"/>
    <w:rsid w:val="00362A70"/>
    <w:rsid w:val="003636A9"/>
    <w:rsid w:val="0036792A"/>
    <w:rsid w:val="003740C8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7E02"/>
    <w:rsid w:val="003D072F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057B2"/>
    <w:rsid w:val="00410B4D"/>
    <w:rsid w:val="00414866"/>
    <w:rsid w:val="00421CF2"/>
    <w:rsid w:val="004261B4"/>
    <w:rsid w:val="00426BD2"/>
    <w:rsid w:val="004276B4"/>
    <w:rsid w:val="00427CCC"/>
    <w:rsid w:val="00432970"/>
    <w:rsid w:val="00432B3A"/>
    <w:rsid w:val="00440495"/>
    <w:rsid w:val="00442AA3"/>
    <w:rsid w:val="00445020"/>
    <w:rsid w:val="00453CD7"/>
    <w:rsid w:val="00456F51"/>
    <w:rsid w:val="00461812"/>
    <w:rsid w:val="00461F50"/>
    <w:rsid w:val="004638A6"/>
    <w:rsid w:val="00464651"/>
    <w:rsid w:val="004649B5"/>
    <w:rsid w:val="00467D16"/>
    <w:rsid w:val="00470E8F"/>
    <w:rsid w:val="00471BE4"/>
    <w:rsid w:val="004751BB"/>
    <w:rsid w:val="00475FCD"/>
    <w:rsid w:val="00487B7D"/>
    <w:rsid w:val="0049606C"/>
    <w:rsid w:val="004A0910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D2008"/>
    <w:rsid w:val="004D7696"/>
    <w:rsid w:val="004D7DC6"/>
    <w:rsid w:val="004E31CC"/>
    <w:rsid w:val="004F043D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6956"/>
    <w:rsid w:val="00547435"/>
    <w:rsid w:val="00550EF1"/>
    <w:rsid w:val="00553586"/>
    <w:rsid w:val="00553DAD"/>
    <w:rsid w:val="00555DC8"/>
    <w:rsid w:val="00557247"/>
    <w:rsid w:val="005605C9"/>
    <w:rsid w:val="00564035"/>
    <w:rsid w:val="00571714"/>
    <w:rsid w:val="005727AA"/>
    <w:rsid w:val="00573B10"/>
    <w:rsid w:val="00574044"/>
    <w:rsid w:val="00574958"/>
    <w:rsid w:val="0057540B"/>
    <w:rsid w:val="00576033"/>
    <w:rsid w:val="00580B58"/>
    <w:rsid w:val="0058274B"/>
    <w:rsid w:val="00584E70"/>
    <w:rsid w:val="0058716B"/>
    <w:rsid w:val="00587A6D"/>
    <w:rsid w:val="00590ADD"/>
    <w:rsid w:val="00590BBF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4E70"/>
    <w:rsid w:val="005C53DC"/>
    <w:rsid w:val="005C56A3"/>
    <w:rsid w:val="005C6888"/>
    <w:rsid w:val="005D08B5"/>
    <w:rsid w:val="005D5162"/>
    <w:rsid w:val="005D6B72"/>
    <w:rsid w:val="005E1BA2"/>
    <w:rsid w:val="005E3C8F"/>
    <w:rsid w:val="005E4F19"/>
    <w:rsid w:val="005F090A"/>
    <w:rsid w:val="005F105B"/>
    <w:rsid w:val="005F1F84"/>
    <w:rsid w:val="005F22B6"/>
    <w:rsid w:val="005F2DCA"/>
    <w:rsid w:val="005F4F45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740B"/>
    <w:rsid w:val="0069214F"/>
    <w:rsid w:val="006931DA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416F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D1BB5"/>
    <w:rsid w:val="007D5C19"/>
    <w:rsid w:val="007D6841"/>
    <w:rsid w:val="007D7D5F"/>
    <w:rsid w:val="007E2353"/>
    <w:rsid w:val="007E6C37"/>
    <w:rsid w:val="007F32F8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25AFD"/>
    <w:rsid w:val="008302B4"/>
    <w:rsid w:val="00831D6E"/>
    <w:rsid w:val="008326AD"/>
    <w:rsid w:val="0083526B"/>
    <w:rsid w:val="00835A96"/>
    <w:rsid w:val="00835F65"/>
    <w:rsid w:val="008421A6"/>
    <w:rsid w:val="00842DF7"/>
    <w:rsid w:val="008446A0"/>
    <w:rsid w:val="008466BE"/>
    <w:rsid w:val="008502F7"/>
    <w:rsid w:val="00850DEE"/>
    <w:rsid w:val="00851419"/>
    <w:rsid w:val="00852B22"/>
    <w:rsid w:val="0085498F"/>
    <w:rsid w:val="00855F70"/>
    <w:rsid w:val="00862A14"/>
    <w:rsid w:val="00863668"/>
    <w:rsid w:val="008669B3"/>
    <w:rsid w:val="00866AF5"/>
    <w:rsid w:val="008723BB"/>
    <w:rsid w:val="00873C34"/>
    <w:rsid w:val="0087435C"/>
    <w:rsid w:val="00875DD7"/>
    <w:rsid w:val="00876288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6CB9"/>
    <w:rsid w:val="00907515"/>
    <w:rsid w:val="00910535"/>
    <w:rsid w:val="00913CFC"/>
    <w:rsid w:val="009171B9"/>
    <w:rsid w:val="0092488A"/>
    <w:rsid w:val="009258F8"/>
    <w:rsid w:val="009357DD"/>
    <w:rsid w:val="00935F0B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C52"/>
    <w:rsid w:val="009A1608"/>
    <w:rsid w:val="009A2FCB"/>
    <w:rsid w:val="009A5A8D"/>
    <w:rsid w:val="009A67B8"/>
    <w:rsid w:val="009B18B9"/>
    <w:rsid w:val="009B31EC"/>
    <w:rsid w:val="009B323E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82A"/>
    <w:rsid w:val="009E7F59"/>
    <w:rsid w:val="009F26DC"/>
    <w:rsid w:val="009F3371"/>
    <w:rsid w:val="009F4A68"/>
    <w:rsid w:val="009F6B87"/>
    <w:rsid w:val="009F6F1D"/>
    <w:rsid w:val="00A04EEB"/>
    <w:rsid w:val="00A058C9"/>
    <w:rsid w:val="00A07CFC"/>
    <w:rsid w:val="00A10493"/>
    <w:rsid w:val="00A11729"/>
    <w:rsid w:val="00A133D5"/>
    <w:rsid w:val="00A14072"/>
    <w:rsid w:val="00A1656C"/>
    <w:rsid w:val="00A1695F"/>
    <w:rsid w:val="00A1736B"/>
    <w:rsid w:val="00A2219C"/>
    <w:rsid w:val="00A25E56"/>
    <w:rsid w:val="00A264DF"/>
    <w:rsid w:val="00A30AD5"/>
    <w:rsid w:val="00A41904"/>
    <w:rsid w:val="00A43905"/>
    <w:rsid w:val="00A446A3"/>
    <w:rsid w:val="00A4686F"/>
    <w:rsid w:val="00A46B6C"/>
    <w:rsid w:val="00A46DBC"/>
    <w:rsid w:val="00A47402"/>
    <w:rsid w:val="00A51375"/>
    <w:rsid w:val="00A513C1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0C62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3A01"/>
    <w:rsid w:val="00AC51B0"/>
    <w:rsid w:val="00AC6055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3BD3"/>
    <w:rsid w:val="00B03DF0"/>
    <w:rsid w:val="00B04C69"/>
    <w:rsid w:val="00B056DA"/>
    <w:rsid w:val="00B05A51"/>
    <w:rsid w:val="00B1322D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70BE"/>
    <w:rsid w:val="00B47814"/>
    <w:rsid w:val="00B50F09"/>
    <w:rsid w:val="00B528E6"/>
    <w:rsid w:val="00B53B8E"/>
    <w:rsid w:val="00B57A3C"/>
    <w:rsid w:val="00B61706"/>
    <w:rsid w:val="00B63A06"/>
    <w:rsid w:val="00B668D9"/>
    <w:rsid w:val="00B745CA"/>
    <w:rsid w:val="00B86442"/>
    <w:rsid w:val="00B90AF3"/>
    <w:rsid w:val="00B9395C"/>
    <w:rsid w:val="00B94DFB"/>
    <w:rsid w:val="00B97349"/>
    <w:rsid w:val="00BA3669"/>
    <w:rsid w:val="00BA40D9"/>
    <w:rsid w:val="00BA5112"/>
    <w:rsid w:val="00BA614E"/>
    <w:rsid w:val="00BA72F5"/>
    <w:rsid w:val="00BB58A3"/>
    <w:rsid w:val="00BB5CC4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D03"/>
    <w:rsid w:val="00C01D19"/>
    <w:rsid w:val="00C05015"/>
    <w:rsid w:val="00C15BAC"/>
    <w:rsid w:val="00C17A69"/>
    <w:rsid w:val="00C17B9C"/>
    <w:rsid w:val="00C2003C"/>
    <w:rsid w:val="00C25741"/>
    <w:rsid w:val="00C347FB"/>
    <w:rsid w:val="00C423B6"/>
    <w:rsid w:val="00C445FC"/>
    <w:rsid w:val="00C6090B"/>
    <w:rsid w:val="00C64016"/>
    <w:rsid w:val="00C67389"/>
    <w:rsid w:val="00C67565"/>
    <w:rsid w:val="00C76353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F02B2"/>
    <w:rsid w:val="00D00B4B"/>
    <w:rsid w:val="00D01DD5"/>
    <w:rsid w:val="00D04CE2"/>
    <w:rsid w:val="00D06859"/>
    <w:rsid w:val="00D075FC"/>
    <w:rsid w:val="00D124B3"/>
    <w:rsid w:val="00D20D72"/>
    <w:rsid w:val="00D239C4"/>
    <w:rsid w:val="00D26B0C"/>
    <w:rsid w:val="00D26F14"/>
    <w:rsid w:val="00D307FE"/>
    <w:rsid w:val="00D3552B"/>
    <w:rsid w:val="00D378AB"/>
    <w:rsid w:val="00D4192B"/>
    <w:rsid w:val="00D42503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4794"/>
    <w:rsid w:val="00D96192"/>
    <w:rsid w:val="00DA0EC4"/>
    <w:rsid w:val="00DA192E"/>
    <w:rsid w:val="00DB08BC"/>
    <w:rsid w:val="00DB2B7A"/>
    <w:rsid w:val="00DB448A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2286A"/>
    <w:rsid w:val="00E228C2"/>
    <w:rsid w:val="00E23BD1"/>
    <w:rsid w:val="00E27752"/>
    <w:rsid w:val="00E27DBC"/>
    <w:rsid w:val="00E313DE"/>
    <w:rsid w:val="00E333AB"/>
    <w:rsid w:val="00E36A1E"/>
    <w:rsid w:val="00E37542"/>
    <w:rsid w:val="00E44445"/>
    <w:rsid w:val="00E44F30"/>
    <w:rsid w:val="00E5311B"/>
    <w:rsid w:val="00E577EE"/>
    <w:rsid w:val="00E63DC4"/>
    <w:rsid w:val="00E6482C"/>
    <w:rsid w:val="00E663F5"/>
    <w:rsid w:val="00E7435B"/>
    <w:rsid w:val="00E77937"/>
    <w:rsid w:val="00E8586F"/>
    <w:rsid w:val="00E90118"/>
    <w:rsid w:val="00E95981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412E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06C0"/>
    <w:rsid w:val="00FC241E"/>
    <w:rsid w:val="00FC57E6"/>
    <w:rsid w:val="00FC7981"/>
    <w:rsid w:val="00FD19A9"/>
    <w:rsid w:val="00FD1E66"/>
    <w:rsid w:val="00FD2CDA"/>
    <w:rsid w:val="00FE4841"/>
    <w:rsid w:val="00FE5F1B"/>
    <w:rsid w:val="00FE6E75"/>
    <w:rsid w:val="00FF091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75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-bv.org/conferences-and-even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ee-bv.org/newsletter-guidelin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8126-255A-4241-92E2-49B2B64F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2021-10-27T20:35:00Z</dcterms:created>
  <dcterms:modified xsi:type="dcterms:W3CDTF">2022-06-27T14:54:00Z</dcterms:modified>
  <cp:version/>
</cp:coreProperties>
</file>