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svg" ContentType="image/svg+xml"/>
  <Default Extension="webp" ContentType="image/png"/>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body>
    <w:p>
      <w:pPr>
        <w:pStyle w:val="para6"/>
      </w:pPr>
      <w:r>
        <w:t>IEEE Buenaventura Section</w:t>
      </w:r>
    </w:p>
    <w:p>
      <w:pPr>
        <w:pStyle w:val="para6"/>
      </w:pPr>
      <w:r>
        <w:t>OpCom Meeting Minutes</w:t>
      </w:r>
    </w:p>
    <w:p>
      <w:pPr>
        <w:pStyle w:val="para1"/>
      </w:pPr>
      <w:r/>
    </w:p>
    <w:p>
      <w:pPr>
        <w:pStyle w:val="para1"/>
      </w:pPr>
      <w:r>
        <w:t>June 26, 2023; 6:30 PM</w:t>
      </w:r>
    </w:p>
    <w:tbl>
      <w:tblPr>
        <w:tblStyle w:val="TableGrid"/>
        <w:name w:val="Table1"/>
        <w:tabOrder w:val="0"/>
        <w:jc w:val="left"/>
        <w:tblInd w:w="0" w:type="dxa"/>
        <w:tblW w:w="10800" w:type="dxa"/>
        <w:tblLook w:val="04A0" w:firstRow="1" w:lastRow="0" w:firstColumn="1" w:lastColumn="0" w:noHBand="0" w:noVBand="1"/>
      </w:tblPr>
      <w:tblGrid>
        <w:gridCol w:w="10800"/>
      </w:tblGrid>
      <w:tr>
        <w:trPr>
          <w:tblHeader w:val="0"/>
          <w:cantSplit w:val="0"/>
          <w:trHeight w:val="0" w:hRule="auto"/>
        </w:trPr>
        <w:tc>
          <w:tcPr>
            <w:tcW w:w="10800" w:type="dxa"/>
            <w:tcMar>
              <w:left w:w="0" w:type="dxa"/>
              <w:right w:w="0" w:type="dxa"/>
            </w:tcMar>
            <w:tcBorders>
              <w:top w:val="nil" w:sz="0" w:space="0" w:color="000000" tmln="20, 20, 20, 0, 0"/>
              <w:left w:val="nil" w:sz="0" w:space="0" w:color="000000" tmln="20, 20, 20, 0, 0"/>
              <w:bottom w:val="nil" w:sz="0" w:space="0" w:color="000000" tmln="20, 20, 20, 0, 0"/>
              <w:right w:val="nil" w:sz="0" w:space="0" w:color="000000" tmln="20, 20, 20, 0, 0"/>
            </w:tcBorders>
            <w:tmTcPr id="1690767164" protected="0"/>
          </w:tcPr>
          <w:p>
            <w:pPr>
              <w:pStyle w:val="para1"/>
              <w:tabs defTabSz="720">
                <w:tab w:val="left" w:pos="1035" w:leader="none"/>
              </w:tabs>
            </w:pPr>
            <w:r>
              <w:t>Online</w:t>
            </w:r>
          </w:p>
        </w:tc>
      </w:tr>
    </w:tbl>
    <w:p>
      <w:pPr>
        <w:pStyle w:val="para2"/>
      </w:pPr>
      <w:r>
        <w:t>Attendees</w:t>
      </w:r>
    </w:p>
    <w:tbl>
      <w:tblPr>
        <w:tblStyle w:val="TableGrid"/>
        <w:name w:val="Table2"/>
        <w:tabOrder w:val="0"/>
        <w:jc w:val="left"/>
        <w:tblInd w:w="0" w:type="dxa"/>
        <w:tblW w:w="7193" w:type="dxa"/>
        <w:tblLook w:val="04A0" w:firstRow="1" w:lastRow="0" w:firstColumn="1" w:lastColumn="0" w:noHBand="0" w:noVBand="1"/>
      </w:tblPr>
      <w:tblGrid>
        <w:gridCol w:w="3596"/>
        <w:gridCol w:w="3597"/>
      </w:tblGrid>
      <w:tr>
        <w:trPr>
          <w:tblHeader w:val="0"/>
          <w:cantSplit w:val="0"/>
          <w:trHeight w:val="0" w:hRule="auto"/>
        </w:trPr>
        <w:tc>
          <w:tcPr>
            <w:tcW w:w="3596" w:type="dxa"/>
            <w:tmTcPr id="1690767164" protected="0"/>
          </w:tcPr>
          <w:p>
            <w:pPr/>
            <w:r>
              <w:t>Nathalie Gosset</w:t>
            </w:r>
          </w:p>
        </w:tc>
        <w:tc>
          <w:tcPr>
            <w:tcW w:w="3597" w:type="dxa"/>
            <w:tmTcPr id="1690767164" protected="0"/>
          </w:tcPr>
          <w:p>
            <w:pPr/>
            <w:r>
              <w:t>Momin Quddus</w:t>
            </w:r>
          </w:p>
        </w:tc>
      </w:tr>
      <w:tr>
        <w:trPr>
          <w:tblHeader w:val="0"/>
          <w:cantSplit w:val="0"/>
          <w:trHeight w:val="0" w:hRule="auto"/>
        </w:trPr>
        <w:tc>
          <w:tcPr>
            <w:tcW w:w="3596" w:type="dxa"/>
            <w:tmTcPr id="1690767164" protected="0"/>
          </w:tcPr>
          <w:p>
            <w:pPr/>
            <w:r>
              <w:t>Deron Johnson</w:t>
            </w:r>
          </w:p>
        </w:tc>
        <w:tc>
          <w:tcPr>
            <w:tcW w:w="3597" w:type="dxa"/>
            <w:tmTcPr id="1690767164" protected="0"/>
          </w:tcPr>
          <w:p>
            <w:pPr/>
            <w:r>
              <w:t>Mohammad Tehrani</w:t>
            </w:r>
          </w:p>
        </w:tc>
      </w:tr>
      <w:tr>
        <w:trPr>
          <w:tblHeader w:val="0"/>
          <w:cantSplit w:val="0"/>
          <w:trHeight w:val="0" w:hRule="auto"/>
        </w:trPr>
        <w:tc>
          <w:tcPr>
            <w:tcW w:w="3596" w:type="dxa"/>
            <w:tmTcPr id="1690767164" protected="0"/>
          </w:tcPr>
          <w:p>
            <w:pPr/>
            <w:r>
              <w:t>Victor Lin</w:t>
            </w:r>
          </w:p>
        </w:tc>
        <w:tc>
          <w:tcPr>
            <w:tcW w:w="3597" w:type="dxa"/>
            <w:tmTcPr id="1690767164" protected="0"/>
          </w:tcPr>
          <w:p>
            <w:pPr/>
            <w:r>
              <w:t>Don Thomas</w:t>
            </w:r>
          </w:p>
        </w:tc>
      </w:tr>
    </w:tbl>
    <w:p>
      <w:pPr>
        <w:pStyle w:val="para2"/>
      </w:pPr>
      <w:r>
        <w:t>Local Highlights</w:t>
      </w:r>
    </w:p>
    <w:p>
      <w:pPr>
        <w:rPr>
          <w:u w:color="auto" w:val="single"/>
        </w:rPr>
      </w:pPr>
      <w:r>
        <w:rPr>
          <w:u w:color="auto" w:val="single"/>
        </w:rPr>
        <w:t>Aerospace - Mohammad</w:t>
      </w:r>
    </w:p>
    <w:p>
      <w:r>
        <w:t>In June, the AES Society hosted two talks.</w:t>
      </w:r>
    </w:p>
    <w:p>
      <w:r>
        <w:t>Jerry might be giving a talk to the chapter on July 20.</w:t>
      </w:r>
    </w:p>
    <w:p>
      <w:r>
        <w:t>(Discussion about Hub101 is listed separately below.)</w:t>
      </w:r>
    </w:p>
    <w:p>
      <w:r/>
    </w:p>
    <w:p>
      <w:pPr>
        <w:rPr>
          <w:u w:color="auto" w:val="single"/>
        </w:rPr>
      </w:pPr>
      <w:r>
        <w:rPr>
          <w:u w:color="auto" w:val="single"/>
        </w:rPr>
        <w:t>Computer - Don</w:t>
      </w:r>
    </w:p>
    <w:p>
      <w:r>
        <w:t xml:space="preserve">September 13 speaker will be an update from FarmBot. He is working with someone to get visibility to Region 5/6. </w:t>
      </w:r>
    </w:p>
    <w:p>
      <w:r/>
    </w:p>
    <w:p>
      <w:pPr>
        <w:rPr>
          <w:u w:color="auto" w:val="single"/>
        </w:rPr>
      </w:pPr>
      <w:r>
        <w:rPr>
          <w:u w:color="auto" w:val="single"/>
        </w:rPr>
        <w:t>Entrepreneurship/LMAG</w:t>
      </w:r>
    </w:p>
    <w:p>
      <w:r>
        <w:t>Momin will reach out to Neha again to reconnect with Jerry.</w:t>
      </w:r>
    </w:p>
    <w:p>
      <w:r/>
    </w:p>
    <w:p>
      <w:pPr>
        <w:rPr>
          <w:u w:color="auto" w:val="single"/>
        </w:rPr>
      </w:pPr>
      <w:r>
        <w:rPr>
          <w:u w:color="auto" w:val="single"/>
        </w:rPr>
        <w:t>MTTS - Momin</w:t>
      </w:r>
    </w:p>
    <w:p>
      <w:r>
        <w:t>The chapter highlighted two joint meetings in the past month.</w:t>
      </w:r>
    </w:p>
    <w:p>
      <w:pPr>
        <w:pStyle w:val="para2"/>
      </w:pPr>
      <w:r>
        <w:t>Hub101</w:t>
      </w:r>
    </w:p>
    <w:p>
      <w:r>
        <w:t>Hub101 in now charging us $98 for two hours for a room. Jerry has reached out to Mike P. about this, but he has not heard back.</w:t>
      </w:r>
    </w:p>
    <w:p>
      <w:r>
        <w:t>Nathalie suggested we consider the possibility of giving them a donation, such as the Foosball table, 3D printer, and lectern we have given them in the past. Jerry will ask Mike P. about this. We should target a gift less than $1000, and in kind we would get access. If we do purchase something, funds can be transferred from leftover allocated to officer recognition and/or science fair.</w:t>
      </w:r>
    </w:p>
    <w:p>
      <w:pPr>
        <w:pStyle w:val="para2"/>
      </w:pPr>
      <w:r>
        <w:t>Review Minutes of Previous Meeting</w:t>
      </w:r>
    </w:p>
    <w:p>
      <w:r>
        <w:t>Revised minutes from Deron of the June 5 meeting were accepted as submitted.</w:t>
      </w:r>
    </w:p>
    <w:p>
      <w:pPr>
        <w:pStyle w:val="para2"/>
      </w:pPr>
      <w:r>
        <w:t>Treasurer's Report</w:t>
      </w:r>
    </w:p>
    <w:p>
      <w:r>
        <w:t>Nathalie went over the annual “rebate” calculation provided by IEEE. Most chapters received $220 for at least two meetings. The LMAG, ComSoc, and MTT chapters received $295 for having six or more meetings.</w:t>
      </w:r>
    </w:p>
    <w:p>
      <w:r>
        <w:t>Treasurer's report submitted by Nathalie was accepted as submitted.</w:t>
      </w:r>
    </w:p>
    <w:p>
      <w:pPr>
        <w:pStyle w:val="para2"/>
      </w:pPr>
      <w:r>
        <w:t>IMS2023</w:t>
      </w:r>
    </w:p>
    <w:p>
      <w:r>
        <w:t>Momin attended. It was a very large conference, tracking 2018 levels. The MTT Society is largest contingent of IEEE at 11882 members. Region 6 has the second largest contingent of MTT members at 1693.</w:t>
      </w:r>
    </w:p>
    <w:p>
      <w:pPr>
        <w:pStyle w:val="para2"/>
      </w:pPr>
      <w:r>
        <w:t>First Lego League</w:t>
      </w:r>
    </w:p>
    <w:p>
      <w:pPr>
        <w:rPr>
          <w:rFonts w:cs="Arial"/>
          <w:szCs w:val="20"/>
        </w:rPr>
      </w:pPr>
      <w:r>
        <w:rPr>
          <w:rFonts w:cs="Arial"/>
          <w:szCs w:val="20"/>
        </w:rPr>
        <w:t>Deron stated he is interested in taking on the chair for the local event, and Bob Rumer is working on getting someone with experience with the event can be the co-chair. Deron cannot chair this (early November) and the Girls’ STEM Event (mid-October).</w:t>
      </w:r>
    </w:p>
    <w:p>
      <w:pPr>
        <w:pStyle w:val="para2"/>
      </w:pPr>
      <w:r>
        <w:t>Nominating Committee</w:t>
      </w:r>
    </w:p>
    <w:p>
      <w:pPr>
        <w:rPr>
          <w:rFonts w:cs="Arial"/>
          <w:szCs w:val="20"/>
        </w:rPr>
      </w:pPr>
      <w:r>
        <w:rPr>
          <w:rFonts w:cs="Arial"/>
          <w:szCs w:val="20"/>
        </w:rPr>
        <w:t>Nathalie and I have agreed to be on nominating committee. Deron will draft a message that we can put out to members.</w:t>
      </w:r>
    </w:p>
    <w:p>
      <w:pPr>
        <w:rPr>
          <w:rFonts w:cs="Arial"/>
          <w:szCs w:val="20"/>
        </w:rPr>
      </w:pPr>
      <w:r>
        <w:rPr>
          <w:rFonts w:cs="Arial"/>
          <w:szCs w:val="20"/>
        </w:rPr>
        <w:t>Momin noted that Most ExCom members came through chapters. We should think about how we can boost chapter participation.</w:t>
      </w:r>
    </w:p>
    <w:p>
      <w:pPr>
        <w:pStyle w:val="para2"/>
      </w:pPr>
      <w:r>
        <w:t>Sections Congress</w:t>
      </w:r>
    </w:p>
    <w:p>
      <w:r>
        <w:t>Momin will be attending the Sections Congress in Ottawa, August 11 - 14. Funding will be provided by Region 6.</w:t>
      </w:r>
    </w:p>
    <w:p>
      <w:r>
        <w:t>Momin can charge his IEEE card, and Region 6 can reimburse the section. He will need to put in a request to increase the $1000 limit.</w:t>
      </w:r>
    </w:p>
    <w:p>
      <w:pPr>
        <w:pStyle w:val="para2"/>
      </w:pPr>
      <w:r>
        <w:t>Scholarships</w:t>
      </w:r>
    </w:p>
    <w:p>
      <w:r>
        <w:t>Momin reached out to Dennis H. in February, and he said he would be willing to gather applications in June. Momin will reach out to him again to find out the status, and possibly invite him to an upcoming OpCom meeting.</w:t>
      </w:r>
    </w:p>
    <w:p>
      <w:pPr>
        <w:pStyle w:val="para2"/>
      </w:pPr>
      <w:r>
        <w:t>Next Meeting: Monday, July 31, 6:30 PM Pacific.</w:t>
      </w:r>
    </w:p>
    <w:p>
      <w:r>
        <w:t>Meeting was adjourned at 7:40 PM.</w:t>
      </w:r>
    </w:p>
    <w:p>
      <w:pPr>
        <w:pStyle w:val="para2"/>
        <w:rPr>
          <w:szCs w:val="36"/>
        </w:rPr>
      </w:pPr>
      <w:r>
        <w:br w:type="page"/>
      </w:r>
      <w:r>
        <w:t>Event Scheduling</w:t>
      </w:r>
      <w:r>
        <w:rPr>
          <w:szCs w:val="36"/>
        </w:rPr>
      </w:r>
    </w:p>
    <w:p>
      <w:pPr>
        <w:rPr>
          <w:b/>
          <w:color w:val="0000ff"/>
          <w:u w:color="auto" w:val="single"/>
        </w:rPr>
      </w:pPr>
      <w:hyperlink r:id="rId8" w:history="1">
        <w:r>
          <w:rPr>
            <w:rStyle w:val="char8"/>
            <w:b/>
          </w:rPr>
          <w:t>www.ieee-bv.org/conferences-and-events</w:t>
        </w:r>
      </w:hyperlink>
    </w:p>
    <w:tbl>
      <w:tblPr>
        <w:tblStyle w:val="TableGrid"/>
        <w:name w:val="Table3"/>
        <w:tabOrder w:val="0"/>
        <w:jc w:val="left"/>
        <w:tblInd w:w="0" w:type="dxa"/>
        <w:tblW w:w="6470" w:type="dxa"/>
        <w:tblLook w:val="04A0" w:firstRow="1" w:lastRow="0" w:firstColumn="1" w:lastColumn="0" w:noHBand="0" w:noVBand="1"/>
      </w:tblPr>
      <w:tblGrid>
        <w:gridCol w:w="2185"/>
        <w:gridCol w:w="2027"/>
        <w:gridCol w:w="2258"/>
      </w:tblGrid>
      <w:tr>
        <w:trPr>
          <w:tblHeader w:val="0"/>
          <w:cantSplit w:val="0"/>
          <w:trHeight w:val="261" w:hRule="atLeast"/>
        </w:trPr>
        <w:tc>
          <w:tcPr>
            <w:tcW w:w="2185"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90767164" protected="0"/>
          </w:tcPr>
          <w:p>
            <w:pPr>
              <w:spacing w:line="240" w:lineRule="auto"/>
              <w:rPr>
                <w:rFonts w:ascii="Calibri" w:hAnsi="Calibri" w:cs="Calibri"/>
                <w:b/>
                <w:bCs/>
                <w:sz w:val="22"/>
                <w:szCs w:val="22"/>
              </w:rPr>
            </w:pPr>
            <w:r>
              <w:rPr>
                <w:rFonts w:ascii="Calibri" w:hAnsi="Calibri" w:cs="Calibri"/>
                <w:b/>
                <w:bCs/>
                <w:sz w:val="22"/>
                <w:szCs w:val="22"/>
              </w:rPr>
              <w:t>Schedule</w:t>
            </w:r>
          </w:p>
        </w:tc>
        <w:tc>
          <w:tcPr>
            <w:tcW w:w="2027"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90767164" protected="0"/>
          </w:tcPr>
          <w:p>
            <w:pPr>
              <w:spacing w:line="240" w:lineRule="auto"/>
              <w:rPr>
                <w:rFonts w:ascii="Calibri" w:hAnsi="Calibri" w:cs="Calibri"/>
                <w:b/>
                <w:bCs/>
                <w:sz w:val="22"/>
                <w:szCs w:val="22"/>
              </w:rPr>
            </w:pPr>
            <w:r>
              <w:rPr>
                <w:rFonts w:ascii="Calibri" w:hAnsi="Calibri" w:cs="Calibri"/>
                <w:b/>
                <w:bCs/>
                <w:sz w:val="22"/>
                <w:szCs w:val="22"/>
              </w:rPr>
              <w:t>Chapter</w:t>
            </w:r>
          </w:p>
        </w:tc>
        <w:tc>
          <w:tcPr>
            <w:tcW w:w="225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90767164" protected="0"/>
          </w:tcPr>
          <w:p>
            <w:pPr>
              <w:spacing w:line="240" w:lineRule="auto"/>
              <w:rPr>
                <w:rFonts w:ascii="Calibri" w:hAnsi="Calibri" w:cs="Calibri"/>
                <w:b/>
                <w:bCs/>
                <w:sz w:val="22"/>
                <w:szCs w:val="22"/>
              </w:rPr>
            </w:pPr>
            <w:r>
              <w:rPr>
                <w:rFonts w:ascii="Calibri" w:hAnsi="Calibri" w:cs="Calibri"/>
                <w:b/>
                <w:bCs/>
                <w:sz w:val="22"/>
                <w:szCs w:val="22"/>
              </w:rPr>
              <w:t>Chair</w:t>
            </w:r>
          </w:p>
        </w:tc>
      </w:tr>
      <w:tr>
        <w:trPr>
          <w:tblHeader w:val="0"/>
          <w:cantSplit w:val="0"/>
          <w:trHeight w:val="261" w:hRule="atLeast"/>
        </w:trPr>
        <w:tc>
          <w:tcPr>
            <w:tcW w:w="2185"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90767164" protected="0"/>
          </w:tcPr>
          <w:p>
            <w:pPr>
              <w:spacing w:line="240" w:lineRule="auto"/>
              <w:rPr>
                <w:rFonts w:ascii="Calibri" w:hAnsi="Calibri" w:cs="Calibri"/>
                <w:sz w:val="22"/>
                <w:szCs w:val="22"/>
              </w:rPr>
            </w:pPr>
            <w:r>
              <w:rPr>
                <w:rFonts w:ascii="Calibri" w:hAnsi="Calibri" w:cs="Calibri"/>
                <w:sz w:val="22"/>
                <w:szCs w:val="22"/>
              </w:rPr>
              <w:t>1st Tue of month</w:t>
            </w:r>
          </w:p>
        </w:tc>
        <w:tc>
          <w:tcPr>
            <w:tcW w:w="2027"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90767164" protected="0"/>
          </w:tcPr>
          <w:p>
            <w:pPr>
              <w:spacing w:line="240" w:lineRule="auto"/>
              <w:rPr>
                <w:rFonts w:ascii="Calibri" w:hAnsi="Calibri" w:cs="Calibri"/>
                <w:sz w:val="22"/>
                <w:szCs w:val="22"/>
              </w:rPr>
            </w:pPr>
            <w:r>
              <w:rPr>
                <w:rFonts w:ascii="Calibri" w:hAnsi="Calibri" w:cs="Calibri"/>
                <w:sz w:val="22"/>
                <w:szCs w:val="22"/>
              </w:rPr>
              <w:t>Entrepreneurship</w:t>
            </w:r>
          </w:p>
        </w:tc>
        <w:tc>
          <w:tcPr>
            <w:tcW w:w="225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90767164" protected="0"/>
          </w:tcPr>
          <w:p>
            <w:pPr>
              <w:spacing w:line="240" w:lineRule="auto"/>
              <w:rPr>
                <w:rFonts w:ascii="Calibri" w:hAnsi="Calibri" w:cs="Calibri"/>
                <w:sz w:val="22"/>
                <w:szCs w:val="22"/>
              </w:rPr>
            </w:pPr>
            <w:r>
              <w:rPr>
                <w:rFonts w:ascii="Calibri" w:hAnsi="Calibri" w:cs="Calibri"/>
                <w:sz w:val="22"/>
                <w:szCs w:val="22"/>
              </w:rPr>
              <w:t>Jerry K.</w:t>
            </w:r>
          </w:p>
        </w:tc>
      </w:tr>
      <w:tr>
        <w:trPr>
          <w:tblHeader w:val="0"/>
          <w:cantSplit w:val="0"/>
          <w:trHeight w:val="261" w:hRule="atLeast"/>
        </w:trPr>
        <w:tc>
          <w:tcPr>
            <w:tcW w:w="2185"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90767164" protected="0"/>
          </w:tcPr>
          <w:p>
            <w:pPr>
              <w:spacing w:line="240" w:lineRule="auto"/>
              <w:rPr>
                <w:rFonts w:ascii="Calibri" w:hAnsi="Calibri" w:cs="Calibri"/>
                <w:sz w:val="22"/>
                <w:szCs w:val="22"/>
              </w:rPr>
            </w:pPr>
            <w:r>
              <w:rPr>
                <w:rFonts w:ascii="Calibri" w:hAnsi="Calibri" w:cs="Calibri"/>
                <w:sz w:val="22"/>
                <w:szCs w:val="22"/>
              </w:rPr>
              <w:t>1st Wed of month</w:t>
            </w:r>
          </w:p>
        </w:tc>
        <w:tc>
          <w:tcPr>
            <w:tcW w:w="2027"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90767164" protected="0"/>
          </w:tcPr>
          <w:p>
            <w:pPr>
              <w:spacing w:line="240" w:lineRule="auto"/>
              <w:rPr>
                <w:rFonts w:ascii="Calibri" w:hAnsi="Calibri" w:cs="Calibri"/>
                <w:sz w:val="22"/>
                <w:szCs w:val="22"/>
              </w:rPr>
            </w:pPr>
            <w:r>
              <w:rPr>
                <w:rFonts w:ascii="Calibri" w:hAnsi="Calibri" w:cs="Calibri"/>
                <w:sz w:val="22"/>
                <w:szCs w:val="22"/>
              </w:rPr>
              <w:t>RAS/IAS</w:t>
            </w:r>
          </w:p>
        </w:tc>
        <w:tc>
          <w:tcPr>
            <w:tcW w:w="225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90767164" protected="0"/>
          </w:tcPr>
          <w:p>
            <w:pPr>
              <w:spacing w:line="240" w:lineRule="auto"/>
              <w:rPr>
                <w:rFonts w:ascii="Calibri" w:hAnsi="Calibri" w:cs="Calibri"/>
                <w:sz w:val="22"/>
                <w:szCs w:val="22"/>
              </w:rPr>
            </w:pPr>
            <w:r>
              <w:rPr>
                <w:rFonts w:ascii="Calibri" w:hAnsi="Calibri" w:cs="Calibri"/>
                <w:sz w:val="22"/>
                <w:szCs w:val="22"/>
              </w:rPr>
              <w:t>Doug A.</w:t>
            </w:r>
          </w:p>
        </w:tc>
      </w:tr>
      <w:tr>
        <w:trPr>
          <w:tblHeader w:val="0"/>
          <w:cantSplit w:val="0"/>
          <w:trHeight w:val="261" w:hRule="atLeast"/>
        </w:trPr>
        <w:tc>
          <w:tcPr>
            <w:tcW w:w="2185"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90767164" protected="0"/>
          </w:tcPr>
          <w:p>
            <w:pPr>
              <w:spacing w:line="240" w:lineRule="auto"/>
              <w:rPr>
                <w:rFonts w:ascii="Calibri" w:hAnsi="Calibri" w:cs="Calibri"/>
                <w:sz w:val="22"/>
                <w:szCs w:val="22"/>
              </w:rPr>
            </w:pPr>
            <w:r>
              <w:rPr>
                <w:rFonts w:ascii="Calibri" w:hAnsi="Calibri" w:cs="Calibri"/>
                <w:sz w:val="22"/>
                <w:szCs w:val="22"/>
              </w:rPr>
              <w:t>2nd Tue of month</w:t>
            </w:r>
          </w:p>
        </w:tc>
        <w:tc>
          <w:tcPr>
            <w:tcW w:w="2027"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90767164" protected="0"/>
          </w:tcPr>
          <w:p>
            <w:pPr>
              <w:spacing w:line="240" w:lineRule="auto"/>
              <w:rPr>
                <w:rFonts w:ascii="Calibri" w:hAnsi="Calibri" w:cs="Calibri"/>
                <w:sz w:val="22"/>
                <w:szCs w:val="22"/>
              </w:rPr>
            </w:pPr>
            <w:r>
              <w:rPr>
                <w:rFonts w:ascii="Calibri" w:hAnsi="Calibri" w:cs="Calibri"/>
                <w:sz w:val="22"/>
                <w:szCs w:val="22"/>
              </w:rPr>
              <w:t>Communications</w:t>
            </w:r>
          </w:p>
        </w:tc>
        <w:tc>
          <w:tcPr>
            <w:tcW w:w="225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90767164" protected="0"/>
          </w:tcPr>
          <w:p>
            <w:pPr>
              <w:spacing w:line="240" w:lineRule="auto"/>
              <w:rPr>
                <w:rFonts w:ascii="Calibri" w:hAnsi="Calibri" w:cs="Calibri"/>
                <w:sz w:val="22"/>
                <w:szCs w:val="22"/>
              </w:rPr>
            </w:pPr>
            <w:r>
              <w:rPr>
                <w:rFonts w:ascii="Calibri" w:hAnsi="Calibri" w:cs="Calibri"/>
                <w:sz w:val="22"/>
                <w:szCs w:val="22"/>
              </w:rPr>
              <w:t>Victor L.</w:t>
            </w:r>
          </w:p>
        </w:tc>
      </w:tr>
      <w:tr>
        <w:trPr>
          <w:tblHeader w:val="0"/>
          <w:cantSplit w:val="0"/>
          <w:trHeight w:val="261" w:hRule="atLeast"/>
        </w:trPr>
        <w:tc>
          <w:tcPr>
            <w:tcW w:w="2185"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90767164" protected="0"/>
          </w:tcPr>
          <w:p>
            <w:pPr>
              <w:spacing w:line="240" w:lineRule="auto"/>
              <w:rPr>
                <w:rFonts w:ascii="Calibri" w:hAnsi="Calibri" w:cs="Calibri"/>
                <w:sz w:val="22"/>
                <w:szCs w:val="22"/>
              </w:rPr>
            </w:pPr>
            <w:r>
              <w:rPr>
                <w:rFonts w:ascii="Calibri" w:hAnsi="Calibri" w:cs="Calibri"/>
                <w:sz w:val="22"/>
                <w:szCs w:val="22"/>
              </w:rPr>
              <w:t>2nd Wed of month</w:t>
            </w:r>
          </w:p>
        </w:tc>
        <w:tc>
          <w:tcPr>
            <w:tcW w:w="2027"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90767164" protected="0"/>
          </w:tcPr>
          <w:p>
            <w:pPr>
              <w:spacing w:line="240" w:lineRule="auto"/>
              <w:rPr>
                <w:rFonts w:ascii="Calibri" w:hAnsi="Calibri" w:cs="Calibri"/>
                <w:sz w:val="22"/>
                <w:szCs w:val="22"/>
              </w:rPr>
            </w:pPr>
            <w:r>
              <w:rPr>
                <w:rFonts w:ascii="Calibri" w:hAnsi="Calibri" w:cs="Calibri"/>
                <w:sz w:val="22"/>
                <w:szCs w:val="22"/>
              </w:rPr>
              <w:t>Computer</w:t>
            </w:r>
          </w:p>
        </w:tc>
        <w:tc>
          <w:tcPr>
            <w:tcW w:w="225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90767164" protected="0"/>
          </w:tcPr>
          <w:p>
            <w:pPr>
              <w:spacing w:line="240" w:lineRule="auto"/>
              <w:rPr>
                <w:rFonts w:ascii="Calibri" w:hAnsi="Calibri" w:cs="Calibri"/>
                <w:sz w:val="22"/>
                <w:szCs w:val="22"/>
              </w:rPr>
            </w:pPr>
            <w:r>
              <w:rPr>
                <w:rFonts w:ascii="Calibri" w:hAnsi="Calibri" w:cs="Calibri"/>
                <w:sz w:val="22"/>
                <w:szCs w:val="22"/>
              </w:rPr>
              <w:t>Don T.</w:t>
            </w:r>
          </w:p>
        </w:tc>
      </w:tr>
      <w:tr>
        <w:trPr>
          <w:tblHeader w:val="0"/>
          <w:cantSplit w:val="0"/>
          <w:trHeight w:val="261" w:hRule="atLeast"/>
        </w:trPr>
        <w:tc>
          <w:tcPr>
            <w:tcW w:w="2185"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90767164" protected="0"/>
          </w:tcPr>
          <w:p>
            <w:pPr>
              <w:spacing w:line="240" w:lineRule="auto"/>
              <w:rPr>
                <w:rFonts w:ascii="Calibri" w:hAnsi="Calibri" w:cs="Calibri"/>
                <w:sz w:val="22"/>
                <w:szCs w:val="22"/>
              </w:rPr>
            </w:pPr>
            <w:r>
              <w:rPr>
                <w:rFonts w:ascii="Calibri" w:hAnsi="Calibri" w:cs="Calibri"/>
                <w:sz w:val="22"/>
                <w:szCs w:val="22"/>
              </w:rPr>
              <w:t>3rd Tue of month</w:t>
            </w:r>
          </w:p>
        </w:tc>
        <w:tc>
          <w:tcPr>
            <w:tcW w:w="2027"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90767164" protected="0"/>
          </w:tcPr>
          <w:p>
            <w:pPr>
              <w:spacing w:line="240" w:lineRule="auto"/>
              <w:rPr>
                <w:rFonts w:ascii="Calibri" w:hAnsi="Calibri" w:cs="Calibri"/>
                <w:sz w:val="22"/>
                <w:szCs w:val="22"/>
              </w:rPr>
            </w:pPr>
            <w:r>
              <w:rPr>
                <w:rFonts w:ascii="Calibri" w:hAnsi="Calibri" w:cs="Calibri"/>
                <w:sz w:val="22"/>
                <w:szCs w:val="22"/>
              </w:rPr>
              <w:t>Microwave</w:t>
            </w:r>
          </w:p>
        </w:tc>
        <w:tc>
          <w:tcPr>
            <w:tcW w:w="225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90767164" protected="0"/>
          </w:tcPr>
          <w:p>
            <w:pPr>
              <w:spacing w:line="240" w:lineRule="auto"/>
              <w:rPr>
                <w:rFonts w:ascii="Calibri" w:hAnsi="Calibri" w:cs="Calibri"/>
                <w:sz w:val="22"/>
                <w:szCs w:val="22"/>
              </w:rPr>
            </w:pPr>
            <w:r>
              <w:rPr>
                <w:rFonts w:ascii="Calibri" w:hAnsi="Calibri" w:cs="Calibri"/>
                <w:sz w:val="22"/>
                <w:szCs w:val="22"/>
              </w:rPr>
              <w:t>Momin Q.</w:t>
            </w:r>
          </w:p>
        </w:tc>
      </w:tr>
      <w:tr>
        <w:trPr>
          <w:tblHeader w:val="0"/>
          <w:cantSplit w:val="0"/>
          <w:trHeight w:val="261" w:hRule="atLeast"/>
        </w:trPr>
        <w:tc>
          <w:tcPr>
            <w:tcW w:w="2185"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90767164" protected="0"/>
          </w:tcPr>
          <w:p>
            <w:pPr>
              <w:spacing w:line="240" w:lineRule="auto"/>
              <w:rPr>
                <w:rFonts w:ascii="Calibri" w:hAnsi="Calibri" w:cs="Calibri"/>
                <w:sz w:val="22"/>
                <w:szCs w:val="22"/>
              </w:rPr>
            </w:pPr>
            <w:r>
              <w:rPr>
                <w:rFonts w:ascii="Calibri" w:hAnsi="Calibri" w:cs="Calibri"/>
                <w:sz w:val="22"/>
                <w:szCs w:val="22"/>
              </w:rPr>
              <w:t>3rd Thu of month</w:t>
            </w:r>
          </w:p>
        </w:tc>
        <w:tc>
          <w:tcPr>
            <w:tcW w:w="2027"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90767164" protected="0"/>
          </w:tcPr>
          <w:p>
            <w:pPr>
              <w:spacing w:line="240" w:lineRule="auto"/>
              <w:rPr>
                <w:rFonts w:ascii="Calibri" w:hAnsi="Calibri" w:cs="Calibri"/>
                <w:sz w:val="22"/>
                <w:szCs w:val="22"/>
              </w:rPr>
            </w:pPr>
            <w:r>
              <w:rPr>
                <w:rFonts w:ascii="Calibri" w:hAnsi="Calibri" w:cs="Calibri"/>
                <w:sz w:val="22"/>
                <w:szCs w:val="22"/>
              </w:rPr>
              <w:t>Aerospace</w:t>
            </w:r>
          </w:p>
        </w:tc>
        <w:tc>
          <w:tcPr>
            <w:tcW w:w="225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90767164" protected="0"/>
          </w:tcPr>
          <w:p>
            <w:pPr>
              <w:spacing w:line="240" w:lineRule="auto"/>
              <w:rPr>
                <w:rFonts w:ascii="Calibri" w:hAnsi="Calibri" w:cs="Calibri"/>
                <w:sz w:val="22"/>
                <w:szCs w:val="22"/>
              </w:rPr>
            </w:pPr>
            <w:r>
              <w:rPr>
                <w:rFonts w:ascii="Calibri" w:hAnsi="Calibri" w:cs="Calibri"/>
                <w:sz w:val="22"/>
                <w:szCs w:val="22"/>
              </w:rPr>
              <w:t>Mohammad T.</w:t>
            </w:r>
          </w:p>
        </w:tc>
      </w:tr>
      <w:tr>
        <w:trPr>
          <w:tblHeader w:val="0"/>
          <w:cantSplit w:val="0"/>
          <w:trHeight w:val="261" w:hRule="atLeast"/>
        </w:trPr>
        <w:tc>
          <w:tcPr>
            <w:tcW w:w="2185"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90767164" protected="0"/>
          </w:tcPr>
          <w:p>
            <w:pPr>
              <w:spacing w:line="240" w:lineRule="auto"/>
              <w:rPr>
                <w:rFonts w:ascii="Calibri" w:hAnsi="Calibri" w:cs="Calibri"/>
                <w:sz w:val="22"/>
                <w:szCs w:val="22"/>
              </w:rPr>
            </w:pPr>
            <w:r>
              <w:rPr>
                <w:rFonts w:ascii="Calibri" w:hAnsi="Calibri" w:cs="Calibri"/>
                <w:sz w:val="22"/>
                <w:szCs w:val="22"/>
              </w:rPr>
              <w:t>Last Mon of month</w:t>
            </w:r>
          </w:p>
        </w:tc>
        <w:tc>
          <w:tcPr>
            <w:tcW w:w="2027"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90767164" protected="0"/>
          </w:tcPr>
          <w:p>
            <w:pPr>
              <w:spacing w:line="240" w:lineRule="auto"/>
              <w:rPr>
                <w:rFonts w:ascii="Calibri" w:hAnsi="Calibri" w:cs="Calibri"/>
                <w:sz w:val="22"/>
                <w:szCs w:val="22"/>
              </w:rPr>
            </w:pPr>
            <w:r>
              <w:rPr>
                <w:rFonts w:ascii="Calibri" w:hAnsi="Calibri" w:cs="Calibri"/>
                <w:sz w:val="22"/>
                <w:szCs w:val="22"/>
              </w:rPr>
              <w:t>Section OpCom</w:t>
            </w:r>
          </w:p>
        </w:tc>
        <w:tc>
          <w:tcPr>
            <w:tcW w:w="225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90767164" protected="0"/>
          </w:tcPr>
          <w:p>
            <w:pPr>
              <w:spacing w:line="240" w:lineRule="auto"/>
              <w:rPr>
                <w:rFonts w:ascii="Calibri" w:hAnsi="Calibri" w:cs="Calibri"/>
                <w:sz w:val="22"/>
                <w:szCs w:val="22"/>
              </w:rPr>
            </w:pPr>
            <w:r>
              <w:rPr>
                <w:rFonts w:ascii="Calibri" w:hAnsi="Calibri" w:cs="Calibri"/>
                <w:sz w:val="22"/>
                <w:szCs w:val="22"/>
              </w:rPr>
              <w:t>Momin Q.</w:t>
            </w:r>
          </w:p>
        </w:tc>
      </w:tr>
      <w:tr>
        <w:trPr>
          <w:tblHeader w:val="0"/>
          <w:cantSplit w:val="0"/>
          <w:trHeight w:val="261" w:hRule="atLeast"/>
        </w:trPr>
        <w:tc>
          <w:tcPr>
            <w:tcW w:w="2185"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90767164" protected="0"/>
          </w:tcPr>
          <w:p>
            <w:pPr>
              <w:spacing w:line="240" w:lineRule="auto"/>
              <w:rPr>
                <w:rFonts w:ascii="Calibri" w:hAnsi="Calibri" w:cs="Calibri"/>
                <w:sz w:val="22"/>
                <w:szCs w:val="22"/>
              </w:rPr>
            </w:pPr>
            <w:r>
              <w:rPr>
                <w:rFonts w:ascii="Calibri" w:hAnsi="Calibri" w:cs="Calibri"/>
                <w:sz w:val="22"/>
                <w:szCs w:val="22"/>
              </w:rPr>
              <w:t>Last Tue of month</w:t>
            </w:r>
          </w:p>
        </w:tc>
        <w:tc>
          <w:tcPr>
            <w:tcW w:w="2027"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90767164" protected="0"/>
          </w:tcPr>
          <w:p>
            <w:pPr>
              <w:spacing w:line="240" w:lineRule="auto"/>
              <w:rPr>
                <w:rFonts w:ascii="Calibri" w:hAnsi="Calibri" w:cs="Calibri"/>
                <w:sz w:val="22"/>
                <w:szCs w:val="22"/>
              </w:rPr>
            </w:pPr>
            <w:r>
              <w:rPr>
                <w:rFonts w:ascii="Calibri" w:hAnsi="Calibri" w:cs="Calibri"/>
                <w:sz w:val="22"/>
                <w:szCs w:val="22"/>
              </w:rPr>
              <w:t>ED/CAS</w:t>
            </w:r>
          </w:p>
        </w:tc>
        <w:tc>
          <w:tcPr>
            <w:tcW w:w="225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90767164" protected="0"/>
          </w:tcPr>
          <w:p>
            <w:pPr>
              <w:spacing w:line="240" w:lineRule="auto"/>
              <w:rPr>
                <w:rFonts w:ascii="Calibri" w:hAnsi="Calibri" w:cs="Calibri"/>
                <w:i/>
                <w:sz w:val="22"/>
                <w:szCs w:val="22"/>
              </w:rPr>
            </w:pPr>
            <w:r>
              <w:rPr>
                <w:rFonts w:ascii="Calibri" w:hAnsi="Calibri" w:cs="Calibri"/>
                <w:i/>
                <w:sz w:val="22"/>
                <w:szCs w:val="22"/>
              </w:rPr>
              <w:t>vacant</w:t>
            </w:r>
          </w:p>
        </w:tc>
      </w:tr>
      <w:tr>
        <w:trPr>
          <w:tblHeader w:val="0"/>
          <w:cantSplit w:val="0"/>
          <w:trHeight w:val="261" w:hRule="atLeast"/>
        </w:trPr>
        <w:tc>
          <w:tcPr>
            <w:tcW w:w="2185"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90767164" protected="0"/>
          </w:tcPr>
          <w:p>
            <w:pPr>
              <w:spacing w:line="240" w:lineRule="auto"/>
              <w:rPr>
                <w:rFonts w:ascii="Calibri" w:hAnsi="Calibri" w:cs="Calibri"/>
                <w:sz w:val="22"/>
                <w:szCs w:val="22"/>
              </w:rPr>
            </w:pPr>
            <w:r>
              <w:rPr>
                <w:rFonts w:ascii="Calibri" w:hAnsi="Calibri" w:cs="Calibri"/>
                <w:sz w:val="22"/>
                <w:szCs w:val="22"/>
              </w:rPr>
              <w:t>Last Wed of month</w:t>
            </w:r>
          </w:p>
        </w:tc>
        <w:tc>
          <w:tcPr>
            <w:tcW w:w="2027"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90767164" protected="0"/>
          </w:tcPr>
          <w:p>
            <w:pPr>
              <w:spacing w:line="240" w:lineRule="auto"/>
              <w:rPr>
                <w:rFonts w:ascii="Calibri" w:hAnsi="Calibri" w:cs="Calibri"/>
                <w:sz w:val="22"/>
                <w:szCs w:val="22"/>
              </w:rPr>
            </w:pPr>
            <w:r>
              <w:rPr>
                <w:rFonts w:ascii="Calibri" w:hAnsi="Calibri" w:cs="Calibri"/>
                <w:sz w:val="22"/>
                <w:szCs w:val="22"/>
              </w:rPr>
              <w:t>EMBS</w:t>
            </w:r>
          </w:p>
        </w:tc>
        <w:tc>
          <w:tcPr>
            <w:tcW w:w="225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90767164" protected="0"/>
          </w:tcPr>
          <w:p>
            <w:pPr>
              <w:spacing w:line="240" w:lineRule="auto"/>
              <w:rPr>
                <w:rFonts w:ascii="Calibri" w:hAnsi="Calibri" w:cs="Calibri"/>
                <w:sz w:val="22"/>
                <w:szCs w:val="22"/>
              </w:rPr>
            </w:pPr>
            <w:r>
              <w:rPr>
                <w:rFonts w:ascii="Calibri" w:hAnsi="Calibri" w:cs="Calibri"/>
                <w:sz w:val="22"/>
                <w:szCs w:val="22"/>
              </w:rPr>
              <w:t>Bob R.</w:t>
            </w:r>
          </w:p>
        </w:tc>
      </w:tr>
      <w:tr>
        <w:trPr>
          <w:tblHeader w:val="0"/>
          <w:cantSplit w:val="0"/>
          <w:trHeight w:val="261" w:hRule="atLeast"/>
        </w:trPr>
        <w:tc>
          <w:tcPr>
            <w:tcW w:w="2185"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90767164" protected="0"/>
          </w:tcPr>
          <w:p>
            <w:pPr>
              <w:spacing w:line="240" w:lineRule="auto"/>
              <w:rPr>
                <w:rFonts w:ascii="Calibri" w:hAnsi="Calibri" w:cs="Calibri"/>
                <w:sz w:val="22"/>
                <w:szCs w:val="22"/>
              </w:rPr>
            </w:pPr>
            <w:r>
              <w:rPr>
                <w:rFonts w:ascii="Calibri" w:hAnsi="Calibri" w:cs="Calibri"/>
                <w:sz w:val="22"/>
                <w:szCs w:val="22"/>
              </w:rPr>
              <w:t>Last Thu of month</w:t>
            </w:r>
          </w:p>
        </w:tc>
        <w:tc>
          <w:tcPr>
            <w:tcW w:w="2027"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90767164" protected="0"/>
          </w:tcPr>
          <w:p>
            <w:pPr>
              <w:spacing w:line="240" w:lineRule="auto"/>
              <w:rPr>
                <w:rFonts w:ascii="Calibri" w:hAnsi="Calibri" w:cs="Calibri"/>
                <w:sz w:val="22"/>
                <w:szCs w:val="22"/>
              </w:rPr>
            </w:pPr>
            <w:r>
              <w:rPr>
                <w:rFonts w:ascii="Calibri" w:hAnsi="Calibri" w:cs="Calibri"/>
                <w:sz w:val="22"/>
                <w:szCs w:val="22"/>
              </w:rPr>
              <w:t>Photonics</w:t>
            </w:r>
          </w:p>
        </w:tc>
        <w:tc>
          <w:tcPr>
            <w:tcW w:w="225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90767164" protected="0"/>
          </w:tcPr>
          <w:p>
            <w:pPr>
              <w:spacing w:line="240" w:lineRule="auto"/>
              <w:rPr>
                <w:rFonts w:ascii="Calibri" w:hAnsi="Calibri" w:cs="Calibri"/>
                <w:sz w:val="22"/>
                <w:szCs w:val="22"/>
              </w:rPr>
            </w:pPr>
            <w:r>
              <w:rPr>
                <w:rFonts w:ascii="Calibri" w:hAnsi="Calibri" w:cs="Calibri"/>
                <w:sz w:val="22"/>
                <w:szCs w:val="22"/>
              </w:rPr>
              <w:t>Sudhan</w:t>
            </w:r>
          </w:p>
        </w:tc>
      </w:tr>
    </w:tbl>
    <w:p>
      <w:pPr>
        <w:spacing w:line="240" w:lineRule="auto"/>
        <w:jc w:val="center"/>
      </w:pPr>
      <w:r/>
    </w:p>
    <w:p>
      <w:pPr>
        <w:spacing w:line="240" w:lineRule="auto"/>
        <w:jc w:val="center"/>
        <w:rPr>
          <w:rFonts w:ascii="Verdana" w:hAnsi="Verdana"/>
          <w:szCs w:val="22"/>
        </w:rPr>
      </w:pPr>
      <w:r/>
      <w:r>
        <w:rPr>
          <w:noProof/>
        </w:rPr>
        <w:pict>
          <v:rect id="_x0000_i1026" style="width:0.00pt;height:1.30pt" o:hr="t" o:hrpct="900" o:hralign="center" o:hrstd="t" fillcolor="#7f7f7f" stroked="f"/>
        </w:pict>
      </w:r>
      <w:r/>
      <w:r>
        <w:rPr>
          <w:rFonts w:ascii="Verdana" w:hAnsi="Verdana"/>
          <w:szCs w:val="22"/>
        </w:rPr>
      </w:r>
    </w:p>
    <w:p>
      <w:pPr>
        <w:pStyle w:val="para2"/>
      </w:pPr>
      <w:r>
        <w:t>Newsletter Guidelines</w:t>
      </w:r>
    </w:p>
    <w:p>
      <w:pPr>
        <w:rPr>
          <w:b/>
        </w:rPr>
      </w:pPr>
      <w:hyperlink r:id="rId9" w:history="1">
        <w:r>
          <w:rPr>
            <w:rStyle w:val="char8"/>
            <w:b/>
          </w:rPr>
          <w:t>www.ieee-bv.org/newsletter-guidelines</w:t>
        </w:r>
      </w:hyperlink>
    </w:p>
    <w:p>
      <w:pPr>
        <w:pStyle w:val="para13"/>
        <w:numPr>
          <w:ilvl w:val="0"/>
          <w:numId w:val="5"/>
        </w:numPr>
        <w:ind w:left="360" w:hanging="360"/>
      </w:pPr>
      <w:r>
        <w:t>An event listing needs to include the following information. (</w:t>
      </w:r>
      <w:hyperlink r:id="rId10" w:history="1">
        <w:r>
          <w:rPr>
            <w:rStyle w:val="char8"/>
          </w:rPr>
          <w:t>vTools</w:t>
        </w:r>
      </w:hyperlink>
      <w:r>
        <w:t xml:space="preserve"> captures all of this by default. </w:t>
      </w:r>
      <w:hyperlink r:id="rId11" w:history="1">
        <w:r>
          <w:rPr>
            <w:rStyle w:val="char8"/>
          </w:rPr>
          <w:t>Eventbrite</w:t>
        </w:r>
      </w:hyperlink>
      <w:r>
        <w:t xml:space="preserve"> and Webex announcements should include the abstract and speaker bio in the description.)</w:t>
      </w:r>
    </w:p>
    <w:p>
      <w:pPr>
        <w:pStyle w:val="para13"/>
        <w:numPr>
          <w:ilvl w:val="1"/>
          <w:numId w:val="5"/>
        </w:numPr>
        <w:ind w:left="1080" w:hanging="360"/>
      </w:pPr>
      <w:r>
        <w:rPr>
          <w:b/>
          <w:bCs/>
        </w:rPr>
        <w:t>Who</w:t>
      </w:r>
      <w:r>
        <w:t xml:space="preserve"> is the speaker (bio)?</w:t>
      </w:r>
    </w:p>
    <w:p>
      <w:pPr>
        <w:pStyle w:val="para13"/>
        <w:numPr>
          <w:ilvl w:val="1"/>
          <w:numId w:val="5"/>
        </w:numPr>
        <w:ind w:left="1080" w:hanging="360"/>
      </w:pPr>
      <w:r>
        <w:rPr>
          <w:b/>
          <w:bCs/>
        </w:rPr>
        <w:t>What</w:t>
      </w:r>
      <w:r>
        <w:t xml:space="preserve"> is the title?</w:t>
      </w:r>
    </w:p>
    <w:p>
      <w:pPr>
        <w:pStyle w:val="para13"/>
        <w:numPr>
          <w:ilvl w:val="1"/>
          <w:numId w:val="5"/>
        </w:numPr>
        <w:ind w:left="1080" w:hanging="360"/>
      </w:pPr>
      <w:r>
        <w:rPr>
          <w:b/>
          <w:bCs/>
        </w:rPr>
        <w:t>When</w:t>
      </w:r>
      <w:r>
        <w:t xml:space="preserve"> and </w:t>
      </w:r>
      <w:r>
        <w:rPr>
          <w:b/>
          <w:bCs/>
        </w:rPr>
        <w:t>where</w:t>
      </w:r>
      <w:r>
        <w:t xml:space="preserve"> is the event?</w:t>
      </w:r>
    </w:p>
    <w:p>
      <w:pPr>
        <w:pStyle w:val="para13"/>
        <w:numPr>
          <w:ilvl w:val="1"/>
          <w:numId w:val="5"/>
        </w:numPr>
        <w:ind w:left="1080" w:hanging="360"/>
      </w:pPr>
      <w:r>
        <w:rPr>
          <w:b/>
          <w:bCs/>
        </w:rPr>
        <w:t>Why</w:t>
      </w:r>
      <w:r>
        <w:t xml:space="preserve"> it is of interest (abstract)?</w:t>
      </w:r>
    </w:p>
    <w:p>
      <w:pPr>
        <w:pStyle w:val="para13"/>
        <w:numPr>
          <w:ilvl w:val="1"/>
          <w:numId w:val="5"/>
        </w:numPr>
        <w:ind w:left="1080" w:hanging="360"/>
        <w:spacing w:after="240"/>
      </w:pPr>
      <w:r>
        <w:rPr>
          <w:b/>
          <w:bCs/>
        </w:rPr>
        <w:t>How</w:t>
      </w:r>
      <w:r>
        <w:t xml:space="preserve"> can people register, or </w:t>
      </w:r>
      <w:r>
        <w:rPr>
          <w:b/>
          <w:bCs/>
        </w:rPr>
        <w:t>how</w:t>
      </w:r>
      <w:r>
        <w:t xml:space="preserve"> can they contact someone for more information?</w:t>
      </w:r>
    </w:p>
    <w:p>
      <w:pPr>
        <w:pStyle w:val="para13"/>
        <w:numPr>
          <w:ilvl w:val="0"/>
          <w:numId w:val="5"/>
        </w:numPr>
        <w:ind w:left="360" w:hanging="360"/>
        <w:spacing w:after="240"/>
      </w:pPr>
      <w:r>
        <w:rPr>
          <w:b/>
          <w:bCs/>
        </w:rPr>
        <w:t>Please</w:t>
      </w:r>
      <w:r>
        <w:t xml:space="preserve"> no “say something about X” submissions. Please provide the text you want included in the newsletter.</w:t>
      </w:r>
    </w:p>
    <w:p>
      <w:pPr>
        <w:pStyle w:val="para13"/>
        <w:numPr>
          <w:ilvl w:val="0"/>
          <w:numId w:val="5"/>
        </w:numPr>
        <w:ind w:left="360" w:hanging="360"/>
        <w:spacing w:after="240"/>
      </w:pPr>
      <w:r>
        <w:t xml:space="preserve">The editor </w:t>
      </w:r>
      <w:r>
        <w:rPr>
          <w:b/>
          <w:bCs/>
        </w:rPr>
        <w:t>must</w:t>
      </w:r>
      <w:r>
        <w:t xml:space="preserve"> receive permission </w:t>
      </w:r>
      <w:r>
        <w:rPr>
          <w:b/>
          <w:bCs/>
        </w:rPr>
        <w:t>directly</w:t>
      </w:r>
      <w:r>
        <w:t xml:space="preserve"> from an individual before using his or her E-mail address or other contact information for the newsletter. </w:t>
      </w:r>
    </w:p>
    <w:p>
      <w:pPr>
        <w:pStyle w:val="para13"/>
        <w:numPr>
          <w:ilvl w:val="0"/>
          <w:numId w:val="5"/>
        </w:numPr>
        <w:ind w:left="360" w:hanging="360"/>
        <w:spacing w:after="240"/>
      </w:pPr>
      <w:r>
        <w:t xml:space="preserve">A flyer is not required. If you do want to use one, please make sure it is the </w:t>
      </w:r>
      <w:r>
        <w:rPr>
          <w:b/>
          <w:bCs/>
        </w:rPr>
        <w:t>final, speaker-approved version</w:t>
      </w:r>
      <w:r>
        <w:t xml:space="preserve"> before sending it to us.</w:t>
      </w:r>
    </w:p>
    <w:p>
      <w:pPr>
        <w:pStyle w:val="para13"/>
        <w:numPr>
          <w:ilvl w:val="0"/>
          <w:numId w:val="5"/>
        </w:numPr>
        <w:ind w:left="360" w:hanging="360"/>
      </w:pPr>
      <w:r>
        <w:t>Remember that that the newsletter E-mail needs to convey information in text. Some people can only read text-based E-mail (e.g. vision-impaired individuals and some .mil addresses).</w:t>
      </w:r>
    </w:p>
    <w:p>
      <w:r/>
    </w:p>
    <w:sectPr>
      <w:footnotePr>
        <w:pos w:val="pageBottom"/>
        <w:numFmt w:val="decimal"/>
        <w:numStart w:val="1"/>
        <w:numRestart w:val="continuous"/>
      </w:footnotePr>
      <w:endnotePr>
        <w:pos w:val="docEnd"/>
        <w:numFmt w:val="lowerRoman"/>
        <w:numStart w:val="1"/>
        <w:numRestart w:val="continuous"/>
      </w:endnotePr>
      <w:headerReference w:type="default" r:id="rId12"/>
      <w:footerReference w:type="default" r:id="rId13"/>
      <w:type w:val="nextPage"/>
      <w:pgSz w:h="15840" w:w="12240"/>
      <w:pgMar w:left="720" w:top="720" w:right="720" w:bottom="720"/>
      <w:paperSrc w:first="0" w:other="0" a="0" b="0"/>
      <w:pgNumType w:fmt="decimal"/>
      <w:tmGutter w:val="3"/>
      <w:mirrorMargins w:val="0"/>
      <w:tmSection w:h="-2">
        <w:tmHeader w:id="0" w:h="0" edge="720" text="0">
          <w:shd w:val="none"/>
        </w:tmHeader>
        <w:tmFooter w:id="0" w:h="0" edge="720" text="0">
          <w:shd w:val="none"/>
        </w:tmFooter>
      </w:tmSection>
      <w:guidesAndGridMasterPages Id="0" numberOfVerticalGuides="0" numberOfHorizontalGuides="0"/>
      <w:guidesAndGridMasterPages Id="1" numberOfVerticalGuides="0" numberOfHorizontalGuides="0"/>
      <w:guidesAndGridMasterPages Id="2" numberOfVerticalGuides="0" numberOfHorizontalGuides="0"/>
      <w:foldMark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charset w:val="00"/>
    <w:family w:val="roman"/>
    <w:pitch w:val="default"/>
  </w:font>
  <w:font w:name="Arial">
    <w:charset w:val="00"/>
    <w:family w:val="swiss"/>
    <w:pitch w:val="default"/>
  </w:font>
  <w:font w:name="Tahoma">
    <w:charset w:val="00"/>
    <w:family w:val="swiss"/>
    <w:pitch w:val="default"/>
  </w:font>
  <w:font w:name="Calibri">
    <w:charset w:val="00"/>
    <w:family w:val="swiss"/>
    <w:pitch w:val="default"/>
  </w:font>
  <w:font w:name="Verdana">
    <w:charset w:val="00"/>
    <w:family w:val="swiss"/>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pStyle w:val="para8"/>
    </w:pPr>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pStyle w:val="para7"/>
    </w:pP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abstractNum w:abstractNumId="0">
    <w:multiLevelType w:val="hybridMultilevel"/>
    <w:tmNoNumList/>
    <w:lvl w:ilvl="0">
      <w:numFmt w:val="none"/>
      <w:lvlText w:val=""/>
      <w:lvlJc w:val="left"/>
      <w:pPr>
        <w:tabs>
          <w:tab w:val="num" w:pos="360"/>
        </w:tabs>
        <w:ind w:left="360" w:hanging="360"/>
      </w:pPr>
    </w:lvl>
    <w:lvl w:ilvl="1">
      <w:numFmt w:val="none"/>
      <w:lvlText w:val=""/>
      <w:lvlJc w:val="left"/>
      <w:pPr>
        <w:tabs>
          <w:tab w:val="num" w:pos="360"/>
        </w:tabs>
        <w:ind w:left="360" w:hanging="360"/>
      </w:pPr>
    </w:lvl>
    <w:lvl w:ilvl="2">
      <w:numFmt w:val="none"/>
      <w:lvlText w:val=""/>
      <w:lvlJc w:val="left"/>
      <w:pPr>
        <w:tabs>
          <w:tab w:val="num" w:pos="360"/>
        </w:tabs>
        <w:ind w:left="360" w:hanging="360"/>
      </w:pPr>
    </w:lvl>
    <w:lvl w:ilvl="3">
      <w:numFmt w:val="none"/>
      <w:lvlText w:val=""/>
      <w:lvlJc w:val="left"/>
      <w:pPr>
        <w:tabs>
          <w:tab w:val="num" w:pos="360"/>
        </w:tabs>
        <w:ind w:left="360" w:hanging="360"/>
      </w:pPr>
    </w:lvl>
    <w:lvl w:ilvl="4">
      <w:numFmt w:val="none"/>
      <w:lvlText w:val=""/>
      <w:lvlJc w:val="left"/>
      <w:pPr>
        <w:tabs>
          <w:tab w:val="num" w:pos="360"/>
        </w:tabs>
        <w:ind w:left="360" w:hanging="360"/>
      </w:pPr>
    </w:lvl>
    <w:lvl w:ilvl="5">
      <w:numFmt w:val="none"/>
      <w:lvlText w:val=""/>
      <w:lvlJc w:val="left"/>
      <w:pPr>
        <w:tabs>
          <w:tab w:val="num" w:pos="360"/>
        </w:tabs>
        <w:ind w:left="360" w:hanging="360"/>
      </w:pPr>
    </w:lvl>
    <w:lvl w:ilvl="6">
      <w:numFmt w:val="none"/>
      <w:lvlText w:val=""/>
      <w:lvlJc w:val="left"/>
      <w:pPr>
        <w:tabs>
          <w:tab w:val="num" w:pos="360"/>
        </w:tabs>
        <w:ind w:left="360" w:hanging="360"/>
      </w:pPr>
    </w:lvl>
    <w:lvl w:ilvl="7">
      <w:numFmt w:val="none"/>
      <w:lvlText w:val=""/>
      <w:lvlJc w:val="left"/>
      <w:pPr>
        <w:tabs>
          <w:tab w:val="num" w:pos="360"/>
        </w:tabs>
        <w:ind w:left="360" w:hanging="360"/>
      </w:pPr>
    </w:lvl>
    <w:lvl w:ilvl="8">
      <w:numFmt w:val="none"/>
      <w:lvlText w:val=""/>
      <w:lvlJc w:val="left"/>
      <w:pPr>
        <w:tabs>
          <w:tab w:val="num" w:pos="360"/>
        </w:tabs>
        <w:ind w:left="360" w:hanging="360"/>
      </w:pPr>
    </w:lvl>
  </w:abstractNum>
  <w:abstractNum w:abstractNumId="1">
    <w:multiLevelType w:val="hybridMultilevel"/>
    <w:name w:val="Numbered list 1"/>
    <w:lvl w:ilvl="0">
      <w:start w:val="1"/>
      <w:numFmt w:val="decimal"/>
      <w:suff w:val="tab"/>
      <w:lvlText w:val="%1."/>
      <w:lvlJc w:val="left"/>
      <w:pPr>
        <w:ind w:left="0" w:hanging="0"/>
      </w:pPr>
    </w:lvl>
    <w:lvl w:ilvl="1">
      <w:start w:val="1"/>
      <w:numFmt w:val="decimal"/>
      <w:suff w:val="tab"/>
      <w:lvlText w:val="%2."/>
      <w:lvlJc w:val="left"/>
      <w:pPr>
        <w:ind w:left="720" w:hanging="0"/>
      </w:pPr>
    </w:lvl>
    <w:lvl w:ilvl="2">
      <w:start w:val="1"/>
      <w:numFmt w:val="decimal"/>
      <w:suff w:val="tab"/>
      <w:lvlText w:val="%3."/>
      <w:lvlJc w:val="left"/>
      <w:pPr>
        <w:ind w:left="1440" w:hanging="0"/>
      </w:pPr>
    </w:lvl>
    <w:lvl w:ilvl="3">
      <w:start w:val="1"/>
      <w:numFmt w:val="decimal"/>
      <w:suff w:val="tab"/>
      <w:lvlText w:val="%4."/>
      <w:lvlJc w:val="left"/>
      <w:pPr>
        <w:ind w:left="2160" w:hanging="0"/>
      </w:pPr>
    </w:lvl>
    <w:lvl w:ilvl="4">
      <w:start w:val="1"/>
      <w:numFmt w:val="decimal"/>
      <w:suff w:val="tab"/>
      <w:lvlText w:val="%5."/>
      <w:lvlJc w:val="left"/>
      <w:pPr>
        <w:ind w:left="2880" w:hanging="0"/>
      </w:pPr>
    </w:lvl>
    <w:lvl w:ilvl="5">
      <w:start w:val="1"/>
      <w:numFmt w:val="decimal"/>
      <w:suff w:val="tab"/>
      <w:lvlText w:val="%6."/>
      <w:lvlJc w:val="left"/>
      <w:pPr>
        <w:ind w:left="3600" w:hanging="0"/>
      </w:pPr>
    </w:lvl>
    <w:lvl w:ilvl="6">
      <w:start w:val="1"/>
      <w:numFmt w:val="decimal"/>
      <w:suff w:val="tab"/>
      <w:lvlText w:val="%7."/>
      <w:lvlJc w:val="left"/>
      <w:pPr>
        <w:ind w:left="4320" w:hanging="0"/>
      </w:pPr>
    </w:lvl>
    <w:lvl w:ilvl="7">
      <w:start w:val="1"/>
      <w:numFmt w:val="decimal"/>
      <w:suff w:val="tab"/>
      <w:lvlText w:val="%8."/>
      <w:lvlJc w:val="left"/>
      <w:pPr>
        <w:ind w:left="5040" w:hanging="0"/>
      </w:pPr>
    </w:lvl>
    <w:lvl w:ilvl="8">
      <w:start w:val="1"/>
      <w:numFmt w:val="decimal"/>
      <w:suff w:val="tab"/>
      <w:lvlText w:val="%9."/>
      <w:lvlJc w:val="left"/>
      <w:pPr>
        <w:ind w:left="5760" w:hanging="0"/>
      </w:pPr>
    </w:lvl>
  </w:abstractNum>
  <w:abstractNum w:abstractNumId="2">
    <w:multiLevelType w:val="hybridMultilevel"/>
    <w:name w:val="Numbered list 2"/>
    <w:lvl w:ilvl="0">
      <w:start w:val="1"/>
      <w:numFmt w:val="decimal"/>
      <w:suff w:val="tab"/>
      <w:lvlText w:val="%1."/>
      <w:lvlJc w:val="left"/>
      <w:pPr>
        <w:ind w:left="0" w:hanging="0"/>
      </w:pPr>
    </w:lvl>
    <w:lvl w:ilvl="1">
      <w:numFmt w:val="bullet"/>
      <w:suff w:val="tab"/>
      <w:lvlText w:val="o"/>
      <w:lvlJc w:val="left"/>
      <w:pPr>
        <w:ind w:left="720" w:hanging="0"/>
      </w:pPr>
      <w:rPr>
        <w:rFonts w:ascii="Courier New" w:hAnsi="Courier New" w:cs="Times New Roman"/>
        <w:sz w:val="20"/>
      </w:rPr>
    </w:lvl>
    <w:lvl w:ilvl="2">
      <w:start w:val="1"/>
      <w:numFmt w:val="decimal"/>
      <w:suff w:val="tab"/>
      <w:lvlText w:val="%3."/>
      <w:lvlJc w:val="left"/>
      <w:pPr>
        <w:ind w:left="1440" w:hanging="0"/>
      </w:pPr>
    </w:lvl>
    <w:lvl w:ilvl="3">
      <w:start w:val="1"/>
      <w:numFmt w:val="decimal"/>
      <w:suff w:val="tab"/>
      <w:lvlText w:val="%4."/>
      <w:lvlJc w:val="left"/>
      <w:pPr>
        <w:ind w:left="2160" w:hanging="0"/>
      </w:pPr>
    </w:lvl>
    <w:lvl w:ilvl="4">
      <w:start w:val="1"/>
      <w:numFmt w:val="decimal"/>
      <w:suff w:val="tab"/>
      <w:lvlText w:val="%5."/>
      <w:lvlJc w:val="left"/>
      <w:pPr>
        <w:ind w:left="2880" w:hanging="0"/>
      </w:pPr>
    </w:lvl>
    <w:lvl w:ilvl="5">
      <w:start w:val="1"/>
      <w:numFmt w:val="decimal"/>
      <w:suff w:val="tab"/>
      <w:lvlText w:val="%6."/>
      <w:lvlJc w:val="left"/>
      <w:pPr>
        <w:ind w:left="3600" w:hanging="0"/>
      </w:pPr>
    </w:lvl>
    <w:lvl w:ilvl="6">
      <w:start w:val="1"/>
      <w:numFmt w:val="decimal"/>
      <w:suff w:val="tab"/>
      <w:lvlText w:val="%7."/>
      <w:lvlJc w:val="left"/>
      <w:pPr>
        <w:ind w:left="4320" w:hanging="0"/>
      </w:pPr>
    </w:lvl>
    <w:lvl w:ilvl="7">
      <w:start w:val="1"/>
      <w:numFmt w:val="decimal"/>
      <w:suff w:val="tab"/>
      <w:lvlText w:val="%8."/>
      <w:lvlJc w:val="left"/>
      <w:pPr>
        <w:ind w:left="5040" w:hanging="0"/>
      </w:pPr>
    </w:lvl>
    <w:lvl w:ilvl="8">
      <w:start w:val="1"/>
      <w:numFmt w:val="decimal"/>
      <w:suff w:val="tab"/>
      <w:lvlText w:val="%9."/>
      <w:lvlJc w:val="left"/>
      <w:pPr>
        <w:ind w:left="5760" w:hanging="0"/>
      </w:pPr>
    </w:lvl>
  </w:abstractNum>
  <w:abstractNum w:abstractNumId="3">
    <w:multiLevelType w:val="hybridMultilevel"/>
    <w:name w:val="Numbered list 3"/>
    <w:lvl w:ilvl="0">
      <w:numFmt w:val="bullet"/>
      <w:suff w:val="tab"/>
      <w:lvlText w:val="-"/>
      <w:lvlJc w:val="left"/>
      <w:pPr>
        <w:ind w:left="360" w:hanging="0"/>
      </w:pPr>
      <w:rPr>
        <w:rFonts w:ascii="Arial" w:hAnsi="Arial" w:eastAsia="Times New Roman" w:cs="Arial"/>
      </w:rPr>
    </w:lvl>
    <w:lvl w:ilvl="1">
      <w:numFmt w:val="bullet"/>
      <w:suff w:val="tab"/>
      <w:lvlText w:val="o"/>
      <w:lvlJc w:val="left"/>
      <w:pPr>
        <w:ind w:left="1080" w:hanging="0"/>
      </w:pPr>
      <w:rPr>
        <w:rFonts w:ascii="Courier New" w:hAnsi="Courier New" w:cs="Courier New"/>
      </w:rPr>
    </w:lvl>
    <w:lvl w:ilvl="2">
      <w:numFmt w:val="bullet"/>
      <w:suff w:val="tab"/>
      <w:lvlText w:val=""/>
      <w:lvlJc w:val="left"/>
      <w:pPr>
        <w:ind w:left="1800" w:hanging="0"/>
      </w:pPr>
      <w:rPr>
        <w:rFonts w:ascii="Wingdings" w:hAnsi="Wingdings" w:eastAsia="Wingdings" w:cs="Wingdings"/>
      </w:rPr>
    </w:lvl>
    <w:lvl w:ilvl="3">
      <w:numFmt w:val="bullet"/>
      <w:suff w:val="tab"/>
      <w:lvlText w:val="·"/>
      <w:lvlJc w:val="left"/>
      <w:pPr>
        <w:ind w:left="2520" w:hanging="0"/>
      </w:pPr>
      <w:rPr>
        <w:rFonts w:ascii="Symbol" w:hAnsi="Symbol"/>
      </w:rPr>
    </w:lvl>
    <w:lvl w:ilvl="4">
      <w:numFmt w:val="bullet"/>
      <w:suff w:val="tab"/>
      <w:lvlText w:val="o"/>
      <w:lvlJc w:val="left"/>
      <w:pPr>
        <w:ind w:left="3240" w:hanging="0"/>
      </w:pPr>
      <w:rPr>
        <w:rFonts w:ascii="Courier New" w:hAnsi="Courier New" w:cs="Courier New"/>
      </w:rPr>
    </w:lvl>
    <w:lvl w:ilvl="5">
      <w:numFmt w:val="bullet"/>
      <w:suff w:val="tab"/>
      <w:lvlText w:val=""/>
      <w:lvlJc w:val="left"/>
      <w:pPr>
        <w:ind w:left="3960" w:hanging="0"/>
      </w:pPr>
      <w:rPr>
        <w:rFonts w:ascii="Wingdings" w:hAnsi="Wingdings" w:eastAsia="Wingdings" w:cs="Wingdings"/>
      </w:rPr>
    </w:lvl>
    <w:lvl w:ilvl="6">
      <w:numFmt w:val="bullet"/>
      <w:suff w:val="tab"/>
      <w:lvlText w:val="·"/>
      <w:lvlJc w:val="left"/>
      <w:pPr>
        <w:ind w:left="4680" w:hanging="0"/>
      </w:pPr>
      <w:rPr>
        <w:rFonts w:ascii="Symbol" w:hAnsi="Symbol"/>
      </w:rPr>
    </w:lvl>
    <w:lvl w:ilvl="7">
      <w:numFmt w:val="bullet"/>
      <w:suff w:val="tab"/>
      <w:lvlText w:val="o"/>
      <w:lvlJc w:val="left"/>
      <w:pPr>
        <w:ind w:left="5400" w:hanging="0"/>
      </w:pPr>
      <w:rPr>
        <w:rFonts w:ascii="Courier New" w:hAnsi="Courier New" w:cs="Courier New"/>
      </w:rPr>
    </w:lvl>
    <w:lvl w:ilvl="8">
      <w:numFmt w:val="bullet"/>
      <w:suff w:val="tab"/>
      <w:lvlText w:val=""/>
      <w:lvlJc w:val="left"/>
      <w:pPr>
        <w:ind w:left="6120" w:hanging="0"/>
      </w:pPr>
      <w:rPr>
        <w:rFonts w:ascii="Wingdings" w:hAnsi="Wingdings" w:eastAsia="Wingdings" w:cs="Wingdings"/>
      </w:rPr>
    </w:lvl>
  </w:abstractNum>
  <w:abstractNum w:abstractNumId="4">
    <w:multiLevelType w:val="hybridMultilevel"/>
    <w:name w:val="Numbered list 4"/>
    <w:lvl w:ilvl="0">
      <w:start w:val="1"/>
      <w:numFmt w:val="decimal"/>
      <w:suff w:val="tab"/>
      <w:lvlText w:val="%1."/>
      <w:lvlJc w:val="left"/>
      <w:pPr>
        <w:ind w:left="360" w:hanging="0"/>
      </w:pPr>
    </w:lvl>
    <w:lvl w:ilvl="1">
      <w:start w:val="1"/>
      <w:numFmt w:val="lowerLetter"/>
      <w:suff w:val="tab"/>
      <w:lvlText w:val="%2."/>
      <w:lvlJc w:val="left"/>
      <w:pPr>
        <w:ind w:left="1080" w:hanging="0"/>
      </w:pPr>
    </w:lvl>
    <w:lvl w:ilvl="2">
      <w:start w:val="1"/>
      <w:numFmt w:val="lowerRoman"/>
      <w:suff w:val="tab"/>
      <w:lvlText w:val="%3."/>
      <w:lvlJc w:val="righ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righ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right"/>
      <w:pPr>
        <w:ind w:left="6300" w:hanging="0"/>
      </w:pPr>
    </w:lvl>
  </w:abstractNum>
  <w:abstractNum w:abstractNumId="5">
    <w:multiLevelType w:val="hybridMultilevel"/>
    <w:name w:val="Numbered list 5"/>
    <w:lvl w:ilvl="0">
      <w:start w:val="1"/>
      <w:numFmt w:val="decimal"/>
      <w:suff w:val="tab"/>
      <w:lvlText w:val="%1."/>
      <w:lvlJc w:val="left"/>
      <w:pPr>
        <w:ind w:left="0" w:hanging="0"/>
      </w:pPr>
    </w:lvl>
    <w:lvl w:ilvl="1">
      <w:numFmt w:val="bullet"/>
      <w:suff w:val="tab"/>
      <w:lvlText w:val="o"/>
      <w:lvlJc w:val="left"/>
      <w:pPr>
        <w:ind w:left="720" w:hanging="0"/>
      </w:pPr>
      <w:rPr>
        <w:rFonts w:ascii="Courier New" w:hAnsi="Courier New" w:cs="Times New Roman"/>
        <w:sz w:val="20"/>
      </w:rPr>
    </w:lvl>
    <w:lvl w:ilvl="2">
      <w:start w:val="1"/>
      <w:numFmt w:val="decimal"/>
      <w:suff w:val="tab"/>
      <w:lvlText w:val="%3."/>
      <w:lvlJc w:val="left"/>
      <w:pPr>
        <w:ind w:left="1440" w:hanging="0"/>
      </w:pPr>
    </w:lvl>
    <w:lvl w:ilvl="3">
      <w:start w:val="1"/>
      <w:numFmt w:val="decimal"/>
      <w:suff w:val="tab"/>
      <w:lvlText w:val="%4."/>
      <w:lvlJc w:val="left"/>
      <w:pPr>
        <w:ind w:left="2160" w:hanging="0"/>
      </w:pPr>
    </w:lvl>
    <w:lvl w:ilvl="4">
      <w:start w:val="1"/>
      <w:numFmt w:val="decimal"/>
      <w:suff w:val="tab"/>
      <w:lvlText w:val="%5."/>
      <w:lvlJc w:val="left"/>
      <w:pPr>
        <w:ind w:left="2880" w:hanging="0"/>
      </w:pPr>
    </w:lvl>
    <w:lvl w:ilvl="5">
      <w:start w:val="1"/>
      <w:numFmt w:val="decimal"/>
      <w:suff w:val="tab"/>
      <w:lvlText w:val="%6."/>
      <w:lvlJc w:val="left"/>
      <w:pPr>
        <w:ind w:left="3600" w:hanging="0"/>
      </w:pPr>
    </w:lvl>
    <w:lvl w:ilvl="6">
      <w:start w:val="1"/>
      <w:numFmt w:val="decimal"/>
      <w:suff w:val="tab"/>
      <w:lvlText w:val="%7."/>
      <w:lvlJc w:val="left"/>
      <w:pPr>
        <w:ind w:left="4320" w:hanging="0"/>
      </w:pPr>
    </w:lvl>
    <w:lvl w:ilvl="7">
      <w:start w:val="1"/>
      <w:numFmt w:val="decimal"/>
      <w:suff w:val="tab"/>
      <w:lvlText w:val="%8."/>
      <w:lvlJc w:val="left"/>
      <w:pPr>
        <w:ind w:left="5040" w:hanging="0"/>
      </w:pPr>
    </w:lvl>
    <w:lvl w:ilvl="8">
      <w:start w:val="1"/>
      <w:numFmt w:val="decimal"/>
      <w:suff w:val="tab"/>
      <w:lvlText w:val="%9."/>
      <w:lvlJc w:val="left"/>
      <w:pPr>
        <w:ind w:left="5760" w:hanging="0"/>
      </w:pPr>
    </w:lvl>
  </w:abstractNum>
  <w:num w:numId="1">
    <w:abstractNumId w:val="1"/>
  </w:num>
  <w:num w:numId="2">
    <w:abstractNumId w:val="2"/>
  </w:num>
  <w:num w:numId="3">
    <w:abstractNumId w:val="3"/>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view w:val="normal"/>
  <w:defaultTabStop w:val="720"/>
  <w:autoHyphenation w:val="0"/>
  <w:doNotShadeFormData w:val="0"/>
  <w:captions>
    <w:caption w:name="Table" w:pos="below" w:numFmt="decimal"/>
    <w:caption w:name="Figure" w:pos="below" w:numFmt="decimal"/>
    <w:caption w:name="Picture" w:pos="below" w:numFmt="decimal"/>
  </w:captions>
  <w:drawingGridHorizontalSpacing w:val="283"/>
  <w:drawingGridVerticalSpacing w:val="283"/>
  <w:revisionView w:comments="1" w:markup="1" w:insDel="1" w:formatting="1"/>
  <w:footnotePr>
    <w:pos w:val="pageBottom"/>
    <w:numFmt w:val="decimal"/>
    <w:numStart w:val="1"/>
    <w:numRestart w:val="continuous"/>
  </w:footnotePr>
  <w:endnotePr>
    <w:pos w:val="docEnd"/>
    <w:numFmt w:val="lowerRoman"/>
    <w:numStart w:val="1"/>
    <w:numRestart w:val="continuous"/>
  </w:endnotePr>
  <w:compat>
    <w:compatSetting w:name="compatibilityMode" w:uri="http://schemas.microsoft.com/office/word" w:val="15"/>
  </w:compat>
  <w:shapeDefaults>
    <o:shapedefaults v:ext="edit" spidmax="3073"/>
    <o:shapelayout v:ext="edit">
      <o:rules v:ext="edit"/>
    </o:shapelayout>
  </w:shapeDefaults>
  <w:tmPrefOne w:val="17"/>
  <w:tmPrefTwo w:val="1"/>
  <w:tmFmtPref w:val="55057515"/>
  <w:tmCommentsPr>
    <w:tmCommentsPlace w:val="0"/>
    <w:tmCommentsWidth w:val="3119"/>
    <w:tmCommentsColor w:val="-1"/>
  </w:tmCommentsPr>
  <w:tmReviewPr>
    <w:tmReviewEnabled w:val="0"/>
    <w:tmReviewShow w:val="1"/>
    <w:tmReviewPrint w:val="0"/>
    <w:tmRevisionNum w:val="14"/>
    <w:tmReviewMarkIns w:val="4"/>
    <w:tmReviewColorIns w:val="-1"/>
    <w:tmReviewMarkDel w:val="7"/>
    <w:tmReviewColorDel w:val="-1"/>
    <w:tmReviewMarkFmt w:val="7"/>
    <w:tmReviewColorFmt w:val="-1"/>
    <w:tmReviewMarkLn w:val="1"/>
    <w:tmReviewColorLn w:val="0"/>
    <w:tmReviewToolTip w:val="1"/>
  </w:tmReviewPr>
  <w:tmLastPos>
    <w:tmLastPosPage w:val="0"/>
    <w:tmLastPosSelect w:val="0"/>
    <w:tmLastPosFrameIdx w:val="0"/>
    <w:tmLastPosCaret>
      <w:tmLastPosPgfIdx w:val="0"/>
      <w:tmLastPosIdx w:val="0"/>
    </w:tmLastPosCaret>
    <w:tmLastPosAnchor>
      <w:tmLastPosPgfIdx w:val="0"/>
      <w:tmLastPosIdx w:val="0"/>
    </w:tmLastPosAnchor>
    <w:tmLastPosTblRect w:left="0" w:top="0" w:right="0" w:bottom="0"/>
  </w:tmLastPos>
  <w:tmAppRevision w:date="1690767164" w:val="1202" w:fileVer="342" w:fileVer64="64" w:fileVerOS="3"/>
  <w:guidesAndGrid showGuides="1" lockGuides="0" snapToGuides="1" snapToPageMargins="0" snapToOtherObjects="1" tolerance="8" gridDistanceHorizontal="283"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hAnsi="Times New Roman" w:eastAsia="Times New Roman" w:cs="Times New Roman"/>
        <w:sz w:val="20"/>
        <w:szCs w:val="20"/>
        <w:lang w:val="en-us" w:eastAsia="en-us" w:bidi="ar-sa"/>
      </w:rPr>
    </w:rPrDefault>
    <w:pPrDefault>
      <w:pPr>
        <w:spacing w:line="276" w:lineRule="auto"/>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rPr>
      <w:rFonts w:ascii="Arial" w:hAnsi="Arial"/>
      <w:szCs w:val="24"/>
    </w:rPr>
  </w:style>
  <w:style w:type="paragraph" w:styleId="para1">
    <w:name w:val="heading 1"/>
    <w:qFormat/>
    <w:basedOn w:val="para0"/>
    <w:next w:val="para0"/>
    <w:pPr>
      <w:outlineLvl w:val="0"/>
    </w:pPr>
    <w:rPr>
      <w:i/>
    </w:rPr>
  </w:style>
  <w:style w:type="paragraph" w:styleId="para2">
    <w:name w:val="heading 2"/>
    <w:qFormat/>
    <w:basedOn w:val="para0"/>
    <w:next w:val="para0"/>
    <w:pPr>
      <w:spacing w:before="240" w:after="120"/>
      <w:outlineLvl w:val="1"/>
    </w:pPr>
    <w:rPr>
      <w:b/>
      <w:sz w:val="24"/>
      <w:szCs w:val="22"/>
    </w:rPr>
  </w:style>
  <w:style w:type="paragraph" w:styleId="para3">
    <w:name w:val="heading 3"/>
    <w:qFormat/>
    <w:basedOn w:val="para0"/>
    <w:next w:val="para0"/>
    <w:pPr>
      <w:outlineLvl w:val="2"/>
    </w:pPr>
    <w:rPr>
      <w:b/>
    </w:rPr>
  </w:style>
  <w:style w:type="paragraph" w:styleId="para4">
    <w:name w:val="Balloon Text"/>
    <w:qFormat/>
    <w:basedOn w:val="para0"/>
    <w:pPr>
      <w:spacing w:line="240" w:lineRule="auto"/>
    </w:pPr>
    <w:rPr>
      <w:rFonts w:ascii="Tahoma" w:hAnsi="Tahoma" w:cs="Tahoma"/>
      <w:sz w:val="16"/>
      <w:szCs w:val="16"/>
    </w:rPr>
  </w:style>
  <w:style w:type="paragraph" w:styleId="para5">
    <w:name w:val="Title"/>
    <w:qFormat/>
    <w:basedOn w:val="para0"/>
    <w:next w:val="para0"/>
    <w:pPr>
      <w:spacing w:after="200"/>
    </w:pPr>
    <w:rPr>
      <w:sz w:val="22"/>
    </w:rPr>
  </w:style>
  <w:style w:type="paragraph" w:styleId="para6" w:customStyle="1">
    <w:name w:val="Name"/>
    <w:qFormat/>
    <w:basedOn w:val="para0"/>
    <w:rPr>
      <w:b/>
      <w:bCs/>
      <w:sz w:val="24"/>
    </w:rPr>
  </w:style>
  <w:style w:type="paragraph" w:styleId="para7">
    <w:name w:val="Header"/>
    <w:qFormat/>
    <w:basedOn w:val="para0"/>
    <w:pPr>
      <w:spacing w:line="240" w:lineRule="auto"/>
      <w:tabs defTabSz="720">
        <w:tab w:val="center" w:pos="4680" w:leader="none"/>
        <w:tab w:val="right" w:pos="9360" w:leader="none"/>
      </w:tabs>
    </w:pPr>
  </w:style>
  <w:style w:type="paragraph" w:styleId="para8">
    <w:name w:val="Footer"/>
    <w:qFormat/>
    <w:basedOn w:val="para0"/>
    <w:pPr>
      <w:spacing w:line="240" w:lineRule="auto"/>
      <w:tabs defTabSz="720">
        <w:tab w:val="center" w:pos="4680" w:leader="none"/>
        <w:tab w:val="right" w:pos="9360" w:leader="none"/>
      </w:tabs>
    </w:pPr>
  </w:style>
  <w:style w:type="paragraph" w:styleId="para9">
    <w:name w:val="List Paragraph"/>
    <w:qFormat/>
    <w:basedOn w:val="para0"/>
    <w:pPr>
      <w:ind w:left="720"/>
      <w:contextualSpacing/>
    </w:pPr>
  </w:style>
  <w:style w:type="paragraph" w:styleId="para10">
    <w:name w:val="Revision"/>
    <w:qFormat/>
    <w:pPr>
      <w:spacing w:line="240" w:lineRule="auto"/>
    </w:pPr>
    <w:rPr>
      <w:rFonts w:ascii="Arial" w:hAnsi="Arial" w:eastAsia="Times New Roman" w:cs="Times New Roman"/>
      <w:szCs w:val="24"/>
      <w:lang w:val="en-us" w:eastAsia="en-us" w:bidi="ar-sa"/>
    </w:rPr>
  </w:style>
  <w:style w:type="paragraph" w:styleId="para11" w:customStyle="1">
    <w:name w:val="annotation text"/>
    <w:qFormat/>
    <w:basedOn w:val="para0"/>
    <w:pPr>
      <w:spacing w:line="240" w:lineRule="auto"/>
    </w:pPr>
    <w:rPr>
      <w:szCs w:val="20"/>
    </w:rPr>
  </w:style>
  <w:style w:type="paragraph" w:styleId="para12" w:customStyle="1">
    <w:name w:val="annotation subject"/>
    <w:qFormat/>
    <w:basedOn w:val="para11"/>
    <w:next w:val="para11"/>
    <w:rPr>
      <w:b/>
      <w:bCs/>
    </w:rPr>
  </w:style>
  <w:style w:type="paragraph" w:styleId="para13">
    <w:name w:val="No Spacing"/>
    <w:qFormat/>
    <w:basedOn w:val="para0"/>
    <w:pPr>
      <w:spacing w:after="2" w:line="240" w:lineRule="auto"/>
      <w:contextualSpacing/>
    </w:pPr>
    <w:rPr>
      <w:rFonts w:eastAsia="Arial" w:cs="Arial"/>
      <w:sz w:val="22"/>
      <w:szCs w:val="22"/>
    </w:rPr>
  </w:style>
  <w:style w:type="paragraph" w:styleId="para14">
    <w:name w:val="Comment Text"/>
    <w:qFormat/>
    <w:basedOn w:val="para0"/>
    <w:pPr>
      <w:spacing w:line="240" w:lineRule="auto"/>
    </w:pPr>
    <w:rPr>
      <w:szCs w:val="20"/>
    </w:rPr>
  </w:style>
  <w:style w:type="character" w:styleId="char0" w:default="1">
    <w:name w:val="Default Paragraph Font"/>
  </w:style>
  <w:style w:type="character" w:styleId="char1">
    <w:name w:val="Placeholder Text"/>
    <w:basedOn w:val="char0"/>
    <w:rPr>
      <w:color w:val="808080"/>
    </w:rPr>
  </w:style>
  <w:style w:type="character" w:styleId="char2" w:customStyle="1">
    <w:name w:val="Balloon Text Char"/>
    <w:basedOn w:val="char0"/>
    <w:rPr>
      <w:rFonts w:ascii="Tahoma" w:hAnsi="Tahoma" w:cs="Tahoma"/>
      <w:sz w:val="16"/>
      <w:szCs w:val="16"/>
    </w:rPr>
  </w:style>
  <w:style w:type="character" w:styleId="char3" w:customStyle="1">
    <w:name w:val="Heading 2 Char"/>
    <w:basedOn w:val="char0"/>
    <w:rPr>
      <w:rFonts w:ascii="Arial" w:hAnsi="Arial"/>
      <w:b/>
      <w:sz w:val="24"/>
      <w:szCs w:val="22"/>
    </w:rPr>
  </w:style>
  <w:style w:type="character" w:styleId="char4" w:customStyle="1">
    <w:name w:val="Title Char"/>
    <w:basedOn w:val="char0"/>
    <w:rPr>
      <w:rFonts w:ascii="Arial" w:hAnsi="Arial"/>
      <w:sz w:val="22"/>
      <w:szCs w:val="24"/>
    </w:rPr>
  </w:style>
  <w:style w:type="character" w:styleId="char5" w:customStyle="1">
    <w:name w:val="Heading 3 Char"/>
    <w:basedOn w:val="char0"/>
    <w:rPr>
      <w:rFonts w:ascii="Arial" w:hAnsi="Arial"/>
      <w:b/>
      <w:szCs w:val="24"/>
    </w:rPr>
  </w:style>
  <w:style w:type="character" w:styleId="char6" w:customStyle="1">
    <w:name w:val="Header Char"/>
    <w:basedOn w:val="char0"/>
    <w:rPr>
      <w:rFonts w:ascii="Arial" w:hAnsi="Arial"/>
      <w:szCs w:val="24"/>
    </w:rPr>
  </w:style>
  <w:style w:type="character" w:styleId="char7" w:customStyle="1">
    <w:name w:val="Footer Char"/>
    <w:basedOn w:val="char0"/>
    <w:rPr>
      <w:rFonts w:ascii="Arial" w:hAnsi="Arial"/>
      <w:szCs w:val="24"/>
    </w:rPr>
  </w:style>
  <w:style w:type="character" w:styleId="char8">
    <w:name w:val="Hyperlink"/>
    <w:basedOn w:val="char0"/>
    <w:rPr>
      <w:color w:val="0000ff"/>
      <w:u w:color="auto" w:val="single"/>
    </w:rPr>
  </w:style>
  <w:style w:type="character" w:styleId="char9">
    <w:name w:val="FollowedHyperlink"/>
    <w:basedOn w:val="char0"/>
    <w:rPr>
      <w:color w:val="800080"/>
      <w:u w:color="auto" w:val="single"/>
    </w:rPr>
  </w:style>
  <w:style w:type="character" w:styleId="char10">
    <w:name w:val="Strong"/>
    <w:basedOn w:val="char0"/>
    <w:rPr>
      <w:b/>
      <w:bCs/>
    </w:rPr>
  </w:style>
  <w:style w:type="character" w:styleId="char11" w:customStyle="1">
    <w:name w:val="List Paragraph Char"/>
    <w:basedOn w:val="char0"/>
    <w:rPr>
      <w:rFonts w:ascii="Arial" w:hAnsi="Arial"/>
      <w:szCs w:val="24"/>
    </w:rPr>
  </w:style>
  <w:style w:type="character" w:styleId="char12" w:customStyle="1">
    <w:name w:val="Heading 1 Char"/>
    <w:basedOn w:val="char0"/>
    <w:rPr>
      <w:rFonts w:ascii="Arial" w:hAnsi="Arial"/>
      <w:i/>
      <w:szCs w:val="24"/>
    </w:rPr>
  </w:style>
  <w:style w:type="character" w:styleId="char13" w:customStyle="1">
    <w:name w:val="annotation reference"/>
    <w:basedOn w:val="char0"/>
    <w:rPr>
      <w:sz w:val="16"/>
      <w:szCs w:val="16"/>
    </w:rPr>
  </w:style>
  <w:style w:type="character" w:styleId="char14" w:customStyle="1">
    <w:name w:val="Comment Text Char"/>
    <w:basedOn w:val="char0"/>
    <w:rPr>
      <w:rFonts w:ascii="Arial" w:hAnsi="Arial"/>
    </w:rPr>
  </w:style>
  <w:style w:type="character" w:styleId="char15" w:customStyle="1">
    <w:name w:val="Comment Subject Char"/>
    <w:basedOn w:val="char14"/>
    <w:rPr>
      <w:rFonts w:ascii="Arial" w:hAnsi="Arial"/>
      <w:b/>
      <w:bCs/>
    </w:rPr>
  </w:style>
  <w:style w:type="table" w:default="1" w:styleId="TableNormal">
    <w:name w:val="Normal Table"/>
    <w:uiPriority w:val="99"/>
    <w:semiHidden/>
    <w:unhideWhenUsed/>
    <w:tblPr>
      <w:tblStyleRowBandSize w:val="1"/>
      <w:tblStyleColBandSize w:val="1"/>
      <w:tblInd w:w="0" w:type="dxa"/>
      <w:tblCellMar>
        <w:top w:w="0" w:type="dxa"/>
        <w:left w:w="108" w:type="dxa"/>
        <w:bottom w:w="0" w:type="dxa"/>
        <w:right w:w="108" w:type="dxa"/>
      </w:tblCellMar>
    </w:tblPr>
  </w:style>
  <w:style w:type="table" w:styleId="TableGrid">
    <w:name w:val="Table Grid"/>
    <w:basedOn w:val="TableNormal"/>
    <w:uiPriority w:val="59"/>
    <w:tblPr>
      <w:tblStyleRowBandSize w:val="1"/>
      <w:tblStyleColBandSize w:val="1"/>
      <w:tblBorders>
        <w:top w:val="single" w:sz="4" w:space="0" w:color="000000" tmln="10, 0, 0, 0, 0"/>
        <w:left w:val="single" w:sz="4" w:space="0" w:color="000000" tmln="10, 0, 0, 0, 0"/>
        <w:bottom w:val="single" w:sz="4" w:space="0" w:color="000000" tmln="10, 0, 0, 0, 0"/>
        <w:right w:val="single" w:sz="4" w:space="0" w:color="000000" tmln="10, 0, 0, 0, 0"/>
        <w:insideH w:val="single" w:sz="4" w:space="0" w:color="000000" tmln="10, 0, 0, 0, 0"/>
        <w:insideV w:val="single" w:sz="4" w:space="0" w:color="000000" tmln="10, 0, 0, 0, 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docDefaults>
    <w:rPrDefault>
      <w:rPr>
        <w:rFonts w:ascii="Times New Roman" w:hAnsi="Times New Roman" w:eastAsia="Times New Roman" w:cs="Times New Roman"/>
        <w:sz w:val="20"/>
        <w:szCs w:val="20"/>
        <w:lang w:val="en-us" w:eastAsia="en-us" w:bidi="ar-sa"/>
      </w:rPr>
    </w:rPrDefault>
    <w:pPrDefault>
      <w:pPr>
        <w:spacing w:line="276" w:lineRule="auto"/>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rPr>
      <w:rFonts w:ascii="Arial" w:hAnsi="Arial"/>
      <w:szCs w:val="24"/>
    </w:rPr>
  </w:style>
  <w:style w:type="paragraph" w:styleId="para1">
    <w:name w:val="heading 1"/>
    <w:qFormat/>
    <w:basedOn w:val="para0"/>
    <w:next w:val="para0"/>
    <w:pPr>
      <w:outlineLvl w:val="0"/>
    </w:pPr>
    <w:rPr>
      <w:i/>
    </w:rPr>
  </w:style>
  <w:style w:type="paragraph" w:styleId="para2">
    <w:name w:val="heading 2"/>
    <w:qFormat/>
    <w:basedOn w:val="para0"/>
    <w:next w:val="para0"/>
    <w:pPr>
      <w:spacing w:before="240" w:after="120"/>
      <w:outlineLvl w:val="1"/>
    </w:pPr>
    <w:rPr>
      <w:b/>
      <w:sz w:val="24"/>
      <w:szCs w:val="22"/>
    </w:rPr>
  </w:style>
  <w:style w:type="paragraph" w:styleId="para3">
    <w:name w:val="heading 3"/>
    <w:qFormat/>
    <w:basedOn w:val="para0"/>
    <w:next w:val="para0"/>
    <w:pPr>
      <w:outlineLvl w:val="2"/>
    </w:pPr>
    <w:rPr>
      <w:b/>
    </w:rPr>
  </w:style>
  <w:style w:type="paragraph" w:styleId="para4">
    <w:name w:val="Balloon Text"/>
    <w:qFormat/>
    <w:basedOn w:val="para0"/>
    <w:pPr>
      <w:spacing w:line="240" w:lineRule="auto"/>
    </w:pPr>
    <w:rPr>
      <w:rFonts w:ascii="Tahoma" w:hAnsi="Tahoma" w:cs="Tahoma"/>
      <w:sz w:val="16"/>
      <w:szCs w:val="16"/>
    </w:rPr>
  </w:style>
  <w:style w:type="paragraph" w:styleId="para5">
    <w:name w:val="Title"/>
    <w:qFormat/>
    <w:basedOn w:val="para0"/>
    <w:next w:val="para0"/>
    <w:pPr>
      <w:spacing w:after="200"/>
    </w:pPr>
    <w:rPr>
      <w:sz w:val="22"/>
    </w:rPr>
  </w:style>
  <w:style w:type="paragraph" w:styleId="para6" w:customStyle="1">
    <w:name w:val="Name"/>
    <w:qFormat/>
    <w:basedOn w:val="para0"/>
    <w:rPr>
      <w:b/>
      <w:bCs/>
      <w:sz w:val="24"/>
    </w:rPr>
  </w:style>
  <w:style w:type="paragraph" w:styleId="para7">
    <w:name w:val="Header"/>
    <w:qFormat/>
    <w:basedOn w:val="para0"/>
    <w:pPr>
      <w:spacing w:line="240" w:lineRule="auto"/>
      <w:tabs defTabSz="720">
        <w:tab w:val="center" w:pos="4680" w:leader="none"/>
        <w:tab w:val="right" w:pos="9360" w:leader="none"/>
      </w:tabs>
    </w:pPr>
  </w:style>
  <w:style w:type="paragraph" w:styleId="para8">
    <w:name w:val="Footer"/>
    <w:qFormat/>
    <w:basedOn w:val="para0"/>
    <w:pPr>
      <w:spacing w:line="240" w:lineRule="auto"/>
      <w:tabs defTabSz="720">
        <w:tab w:val="center" w:pos="4680" w:leader="none"/>
        <w:tab w:val="right" w:pos="9360" w:leader="none"/>
      </w:tabs>
    </w:pPr>
  </w:style>
  <w:style w:type="paragraph" w:styleId="para9">
    <w:name w:val="List Paragraph"/>
    <w:qFormat/>
    <w:basedOn w:val="para0"/>
    <w:pPr>
      <w:ind w:left="720"/>
      <w:contextualSpacing/>
    </w:pPr>
  </w:style>
  <w:style w:type="paragraph" w:styleId="para10">
    <w:name w:val="Revision"/>
    <w:qFormat/>
    <w:pPr>
      <w:spacing w:line="240" w:lineRule="auto"/>
    </w:pPr>
    <w:rPr>
      <w:rFonts w:ascii="Arial" w:hAnsi="Arial" w:eastAsia="Times New Roman" w:cs="Times New Roman"/>
      <w:szCs w:val="24"/>
      <w:lang w:val="en-us" w:eastAsia="en-us" w:bidi="ar-sa"/>
    </w:rPr>
  </w:style>
  <w:style w:type="paragraph" w:styleId="para11" w:customStyle="1">
    <w:name w:val="annotation text"/>
    <w:qFormat/>
    <w:basedOn w:val="para0"/>
    <w:pPr>
      <w:spacing w:line="240" w:lineRule="auto"/>
    </w:pPr>
    <w:rPr>
      <w:szCs w:val="20"/>
    </w:rPr>
  </w:style>
  <w:style w:type="paragraph" w:styleId="para12" w:customStyle="1">
    <w:name w:val="annotation subject"/>
    <w:qFormat/>
    <w:basedOn w:val="para11"/>
    <w:next w:val="para11"/>
    <w:rPr>
      <w:b/>
      <w:bCs/>
    </w:rPr>
  </w:style>
  <w:style w:type="paragraph" w:styleId="para13">
    <w:name w:val="No Spacing"/>
    <w:qFormat/>
    <w:basedOn w:val="para0"/>
    <w:pPr>
      <w:spacing w:after="2" w:line="240" w:lineRule="auto"/>
      <w:contextualSpacing/>
    </w:pPr>
    <w:rPr>
      <w:rFonts w:eastAsia="Arial" w:cs="Arial"/>
      <w:sz w:val="22"/>
      <w:szCs w:val="22"/>
    </w:rPr>
  </w:style>
  <w:style w:type="paragraph" w:styleId="para14">
    <w:name w:val="Comment Text"/>
    <w:qFormat/>
    <w:basedOn w:val="para0"/>
    <w:pPr>
      <w:spacing w:line="240" w:lineRule="auto"/>
    </w:pPr>
    <w:rPr>
      <w:szCs w:val="20"/>
    </w:rPr>
  </w:style>
  <w:style w:type="character" w:styleId="char0" w:default="1">
    <w:name w:val="Default Paragraph Font"/>
  </w:style>
  <w:style w:type="character" w:styleId="char1">
    <w:name w:val="Placeholder Text"/>
    <w:basedOn w:val="char0"/>
    <w:rPr>
      <w:color w:val="808080"/>
    </w:rPr>
  </w:style>
  <w:style w:type="character" w:styleId="char2" w:customStyle="1">
    <w:name w:val="Balloon Text Char"/>
    <w:basedOn w:val="char0"/>
    <w:rPr>
      <w:rFonts w:ascii="Tahoma" w:hAnsi="Tahoma" w:cs="Tahoma"/>
      <w:sz w:val="16"/>
      <w:szCs w:val="16"/>
    </w:rPr>
  </w:style>
  <w:style w:type="character" w:styleId="char3" w:customStyle="1">
    <w:name w:val="Heading 2 Char"/>
    <w:basedOn w:val="char0"/>
    <w:rPr>
      <w:rFonts w:ascii="Arial" w:hAnsi="Arial"/>
      <w:b/>
      <w:sz w:val="24"/>
      <w:szCs w:val="22"/>
    </w:rPr>
  </w:style>
  <w:style w:type="character" w:styleId="char4" w:customStyle="1">
    <w:name w:val="Title Char"/>
    <w:basedOn w:val="char0"/>
    <w:rPr>
      <w:rFonts w:ascii="Arial" w:hAnsi="Arial"/>
      <w:sz w:val="22"/>
      <w:szCs w:val="24"/>
    </w:rPr>
  </w:style>
  <w:style w:type="character" w:styleId="char5" w:customStyle="1">
    <w:name w:val="Heading 3 Char"/>
    <w:basedOn w:val="char0"/>
    <w:rPr>
      <w:rFonts w:ascii="Arial" w:hAnsi="Arial"/>
      <w:b/>
      <w:szCs w:val="24"/>
    </w:rPr>
  </w:style>
  <w:style w:type="character" w:styleId="char6" w:customStyle="1">
    <w:name w:val="Header Char"/>
    <w:basedOn w:val="char0"/>
    <w:rPr>
      <w:rFonts w:ascii="Arial" w:hAnsi="Arial"/>
      <w:szCs w:val="24"/>
    </w:rPr>
  </w:style>
  <w:style w:type="character" w:styleId="char7" w:customStyle="1">
    <w:name w:val="Footer Char"/>
    <w:basedOn w:val="char0"/>
    <w:rPr>
      <w:rFonts w:ascii="Arial" w:hAnsi="Arial"/>
      <w:szCs w:val="24"/>
    </w:rPr>
  </w:style>
  <w:style w:type="character" w:styleId="char8">
    <w:name w:val="Hyperlink"/>
    <w:basedOn w:val="char0"/>
    <w:rPr>
      <w:color w:val="0000ff"/>
      <w:u w:color="auto" w:val="single"/>
    </w:rPr>
  </w:style>
  <w:style w:type="character" w:styleId="char9">
    <w:name w:val="FollowedHyperlink"/>
    <w:basedOn w:val="char0"/>
    <w:rPr>
      <w:color w:val="800080"/>
      <w:u w:color="auto" w:val="single"/>
    </w:rPr>
  </w:style>
  <w:style w:type="character" w:styleId="char10">
    <w:name w:val="Strong"/>
    <w:basedOn w:val="char0"/>
    <w:rPr>
      <w:b/>
      <w:bCs/>
    </w:rPr>
  </w:style>
  <w:style w:type="character" w:styleId="char11" w:customStyle="1">
    <w:name w:val="List Paragraph Char"/>
    <w:basedOn w:val="char0"/>
    <w:rPr>
      <w:rFonts w:ascii="Arial" w:hAnsi="Arial"/>
      <w:szCs w:val="24"/>
    </w:rPr>
  </w:style>
  <w:style w:type="character" w:styleId="char12" w:customStyle="1">
    <w:name w:val="Heading 1 Char"/>
    <w:basedOn w:val="char0"/>
    <w:rPr>
      <w:rFonts w:ascii="Arial" w:hAnsi="Arial"/>
      <w:i/>
      <w:szCs w:val="24"/>
    </w:rPr>
  </w:style>
  <w:style w:type="character" w:styleId="char13" w:customStyle="1">
    <w:name w:val="annotation reference"/>
    <w:basedOn w:val="char0"/>
    <w:rPr>
      <w:sz w:val="16"/>
      <w:szCs w:val="16"/>
    </w:rPr>
  </w:style>
  <w:style w:type="character" w:styleId="char14" w:customStyle="1">
    <w:name w:val="Comment Text Char"/>
    <w:basedOn w:val="char0"/>
    <w:rPr>
      <w:rFonts w:ascii="Arial" w:hAnsi="Arial"/>
    </w:rPr>
  </w:style>
  <w:style w:type="character" w:styleId="char15" w:customStyle="1">
    <w:name w:val="Comment Subject Char"/>
    <w:basedOn w:val="char14"/>
    <w:rPr>
      <w:rFonts w:ascii="Arial" w:hAnsi="Arial"/>
      <w:b/>
      <w:bCs/>
    </w:rPr>
  </w:style>
  <w:style w:type="table" w:default="1" w:styleId="TableNormal">
    <w:name w:val="Normal Table"/>
    <w:uiPriority w:val="99"/>
    <w:semiHidden/>
    <w:unhideWhenUsed/>
    <w:tblPr>
      <w:tblStyleRowBandSize w:val="1"/>
      <w:tblStyleColBandSize w:val="1"/>
      <w:tblInd w:w="0" w:type="dxa"/>
      <w:tblCellMar>
        <w:top w:w="0" w:type="dxa"/>
        <w:left w:w="108" w:type="dxa"/>
        <w:bottom w:w="0" w:type="dxa"/>
        <w:right w:w="108" w:type="dxa"/>
      </w:tblCellMar>
    </w:tblPr>
  </w:style>
  <w:style w:type="table" w:styleId="TableGrid">
    <w:name w:val="Table Grid"/>
    <w:basedOn w:val="TableNormal"/>
    <w:uiPriority w:val="59"/>
    <w:tblPr>
      <w:tblStyleRowBandSize w:val="1"/>
      <w:tblStyleColBandSize w:val="1"/>
      <w:tblBorders>
        <w:top w:val="single" w:sz="4" w:space="0" w:color="000000" tmln="10, 0, 0, 0, 0"/>
        <w:left w:val="single" w:sz="4" w:space="0" w:color="000000" tmln="10, 0, 0, 0, 0"/>
        <w:bottom w:val="single" w:sz="4" w:space="0" w:color="000000" tmln="10, 0, 0, 0, 0"/>
        <w:right w:val="single" w:sz="4" w:space="0" w:color="000000" tmln="10, 0, 0, 0, 0"/>
        <w:insideH w:val="single" w:sz="4" w:space="0" w:color="000000" tmln="10, 0, 0, 0, 0"/>
        <w:insideV w:val="single" w:sz="4" w:space="0" w:color="000000" tmln="10, 0, 0, 0, 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hyperlink" Target="https://www.ieee-bv.org/conferences-and-events/" TargetMode="External"/><Relationship Id="rId9" Type="http://schemas.openxmlformats.org/officeDocument/2006/relationships/hyperlink" Target="http://www.ieee-bv.org/newsletter-guidelines" TargetMode="External"/><Relationship Id="rId10" Type="http://schemas.openxmlformats.org/officeDocument/2006/relationships/hyperlink" Target="https://events.vtools.ieee.org/tego_/events/administration" TargetMode="External"/><Relationship Id="rId11" Type="http://schemas.openxmlformats.org/officeDocument/2006/relationships/hyperlink" Target="https://www.eventbrite.com/organizations/events" TargetMode="External"/><Relationship Id="rId12" Type="http://schemas.openxmlformats.org/officeDocument/2006/relationships/header" Target="header1.xml"/><Relationship Id="rId1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Times New Roman"/>
        <a:cs typeface="Times New Roman"/>
      </a:majorFont>
      <a:minorFont>
        <a:latin typeface="Arial"/>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Application>TextMaker NX rev.1202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Deron Johnson</cp:lastModifiedBy>
  <cp:revision>14</cp:revision>
  <dcterms:created xsi:type="dcterms:W3CDTF">2023-02-20T23:18:00Z</dcterms:created>
  <dcterms:modified xsi:type="dcterms:W3CDTF">2023-07-31T01:32:44Z</dcterms:modified>
</cp:coreProperties>
</file>